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  <w:shd w:val="clear" w:color="auto" w:fill="auto"/>
          </w:tcPr>
          <w:p w14:paraId="0BEF5CB6" w14:textId="77777777" w:rsidR="00610F1A" w:rsidRPr="00B94136" w:rsidRDefault="00610F1A" w:rsidP="00FA577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14C05586" w14:textId="3945BA90" w:rsidR="00FA5773" w:rsidRPr="00FA5773" w:rsidRDefault="00610F1A" w:rsidP="00FA5773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 w:rsidRPr="00FA5773">
        <w:rPr>
          <w:b/>
          <w:sz w:val="24"/>
          <w:szCs w:val="24"/>
        </w:rPr>
        <w:t xml:space="preserve">Информация о выполнении мероприятий </w:t>
      </w:r>
      <w:r w:rsidR="00FA5773" w:rsidRPr="00FA5773">
        <w:rPr>
          <w:b/>
          <w:sz w:val="24"/>
          <w:szCs w:val="24"/>
        </w:rPr>
        <w:t>в</w:t>
      </w:r>
      <w:r w:rsidR="00FA5773" w:rsidRPr="00FA5773">
        <w:rPr>
          <w:rFonts w:eastAsia="SimSun"/>
          <w:b/>
          <w:kern w:val="2"/>
          <w:sz w:val="24"/>
          <w:szCs w:val="24"/>
          <w:lang w:eastAsia="hi-IN" w:bidi="hi-IN"/>
        </w:rPr>
        <w:t xml:space="preserve">едомственного плана мероприятий </w:t>
      </w:r>
      <w:r w:rsidR="00FA5773" w:rsidRPr="00FA5773">
        <w:rPr>
          <w:b/>
          <w:sz w:val="24"/>
          <w:szCs w:val="24"/>
        </w:rPr>
        <w:t>по реализации «дорожной карты» по содействию развитию конкуренции на территории</w:t>
      </w:r>
      <w:r w:rsidR="00FA5773" w:rsidRPr="00FA5773">
        <w:rPr>
          <w:rFonts w:eastAsia="SimSun"/>
          <w:b/>
          <w:kern w:val="2"/>
          <w:sz w:val="24"/>
          <w:szCs w:val="24"/>
          <w:lang w:eastAsia="hi-IN" w:bidi="hi-IN"/>
        </w:rPr>
        <w:t xml:space="preserve"> Тоншаевского муниципального округа Нижегородской области</w:t>
      </w:r>
    </w:p>
    <w:p w14:paraId="4655B34C" w14:textId="637EDBBA" w:rsidR="00610F1A" w:rsidRPr="00155B21" w:rsidRDefault="00610F1A" w:rsidP="00610F1A">
      <w:pPr>
        <w:jc w:val="center"/>
        <w:rPr>
          <w:b/>
          <w:sz w:val="24"/>
          <w:szCs w:val="24"/>
        </w:rPr>
      </w:pPr>
    </w:p>
    <w:p w14:paraId="60CC560E" w14:textId="5D1A1AB3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</w:t>
      </w:r>
      <w:proofErr w:type="gramStart"/>
      <w:r w:rsidRPr="00155B21">
        <w:rPr>
          <w:b/>
          <w:sz w:val="24"/>
          <w:szCs w:val="24"/>
        </w:rPr>
        <w:t>за</w:t>
      </w:r>
      <w:proofErr w:type="gramEnd"/>
      <w:r w:rsidRPr="00155B21">
        <w:rPr>
          <w:b/>
          <w:sz w:val="24"/>
          <w:szCs w:val="24"/>
        </w:rPr>
        <w:t xml:space="preserve">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E171C4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0E1A3AA0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</w:p>
    <w:p w14:paraId="5652057A" w14:textId="213497CC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E171C4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19"/>
        <w:gridCol w:w="3649"/>
        <w:gridCol w:w="3596"/>
        <w:gridCol w:w="3017"/>
        <w:gridCol w:w="973"/>
        <w:gridCol w:w="3239"/>
      </w:tblGrid>
      <w:tr w:rsidR="00A568C1" w:rsidRPr="00FA5773" w14:paraId="1E084CC1" w14:textId="77777777" w:rsidTr="00A568C1">
        <w:trPr>
          <w:cantSplit/>
          <w:trHeight w:val="1134"/>
          <w:tblHeader/>
        </w:trPr>
        <w:tc>
          <w:tcPr>
            <w:tcW w:w="1119" w:type="dxa"/>
          </w:tcPr>
          <w:p w14:paraId="68293910" w14:textId="5028681C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№ п/п </w:t>
            </w:r>
            <w:r w:rsidRPr="00FA5773">
              <w:rPr>
                <w:i/>
                <w:iCs/>
                <w:sz w:val="22"/>
                <w:szCs w:val="22"/>
              </w:rPr>
              <w:t xml:space="preserve">(в </w:t>
            </w:r>
            <w:proofErr w:type="spellStart"/>
            <w:proofErr w:type="gramStart"/>
            <w:r w:rsidRPr="00FA5773">
              <w:rPr>
                <w:i/>
                <w:iCs/>
                <w:sz w:val="22"/>
                <w:szCs w:val="22"/>
              </w:rPr>
              <w:t>соответ-ствии</w:t>
            </w:r>
            <w:proofErr w:type="spellEnd"/>
            <w:proofErr w:type="gramEnd"/>
            <w:r w:rsidRPr="00FA5773">
              <w:rPr>
                <w:i/>
                <w:iCs/>
                <w:sz w:val="22"/>
                <w:szCs w:val="22"/>
              </w:rPr>
              <w:t xml:space="preserve"> с «</w:t>
            </w:r>
            <w:proofErr w:type="spellStart"/>
            <w:r w:rsidRPr="00FA5773">
              <w:rPr>
                <w:i/>
                <w:iCs/>
                <w:sz w:val="22"/>
                <w:szCs w:val="22"/>
              </w:rPr>
              <w:t>дорож</w:t>
            </w:r>
            <w:proofErr w:type="spellEnd"/>
            <w:r w:rsidRPr="00FA5773">
              <w:rPr>
                <w:i/>
                <w:iCs/>
                <w:sz w:val="22"/>
                <w:szCs w:val="22"/>
              </w:rPr>
              <w:t>-ной картой»)</w:t>
            </w:r>
          </w:p>
        </w:tc>
        <w:tc>
          <w:tcPr>
            <w:tcW w:w="3649" w:type="dxa"/>
          </w:tcPr>
          <w:p w14:paraId="107F03CA" w14:textId="56965118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3596" w:type="dxa"/>
          </w:tcPr>
          <w:p w14:paraId="44F80512" w14:textId="77777777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5989633" w:rsidR="00A568C1" w:rsidRPr="00FA5773" w:rsidRDefault="00A568C1" w:rsidP="00E171C4">
            <w:pPr>
              <w:jc w:val="center"/>
              <w:rPr>
                <w:sz w:val="22"/>
                <w:szCs w:val="22"/>
              </w:rPr>
            </w:pPr>
            <w:proofErr w:type="gramStart"/>
            <w:r w:rsidRPr="00FA5773">
              <w:rPr>
                <w:sz w:val="22"/>
                <w:szCs w:val="22"/>
              </w:rPr>
              <w:t>по</w:t>
            </w:r>
            <w:proofErr w:type="gramEnd"/>
            <w:r w:rsidRPr="00FA5773">
              <w:rPr>
                <w:sz w:val="22"/>
                <w:szCs w:val="22"/>
              </w:rPr>
              <w:t xml:space="preserve"> состоянию на 01.01.202</w:t>
            </w:r>
            <w:r w:rsidR="00E171C4">
              <w:rPr>
                <w:sz w:val="22"/>
                <w:szCs w:val="22"/>
              </w:rPr>
              <w:t>6</w:t>
            </w:r>
            <w:r w:rsidRPr="00FA5773">
              <w:rPr>
                <w:sz w:val="22"/>
                <w:szCs w:val="22"/>
              </w:rPr>
              <w:t xml:space="preserve"> (у</w:t>
            </w:r>
            <w:r w:rsidRPr="00FA5773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017" w:type="dxa"/>
          </w:tcPr>
          <w:p w14:paraId="2D7092BB" w14:textId="39AEB1EB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(</w:t>
            </w:r>
            <w:proofErr w:type="gramStart"/>
            <w:r w:rsidRPr="00FA5773">
              <w:rPr>
                <w:i/>
                <w:sz w:val="22"/>
                <w:szCs w:val="22"/>
              </w:rPr>
              <w:t>в</w:t>
            </w:r>
            <w:proofErr w:type="gramEnd"/>
            <w:r w:rsidRPr="00FA5773">
              <w:rPr>
                <w:i/>
                <w:sz w:val="22"/>
                <w:szCs w:val="22"/>
              </w:rPr>
              <w:t xml:space="preserve"> соответствии с «дорожной картой»)</w:t>
            </w:r>
          </w:p>
        </w:tc>
        <w:tc>
          <w:tcPr>
            <w:tcW w:w="973" w:type="dxa"/>
            <w:textDirection w:val="btLr"/>
          </w:tcPr>
          <w:p w14:paraId="1D81C111" w14:textId="050DCDFC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3239" w:type="dxa"/>
          </w:tcPr>
          <w:p w14:paraId="6BA6C3E5" w14:textId="762F3D08" w:rsidR="00A568C1" w:rsidRPr="00FA5773" w:rsidRDefault="00A568C1" w:rsidP="00E171C4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Фактическое значение </w:t>
            </w:r>
            <w:r w:rsidRPr="00FA5773">
              <w:rPr>
                <w:b/>
                <w:sz w:val="22"/>
                <w:szCs w:val="22"/>
              </w:rPr>
              <w:t>за январь–декабрь 202</w:t>
            </w:r>
            <w:r w:rsidR="00E171C4">
              <w:rPr>
                <w:b/>
                <w:sz w:val="22"/>
                <w:szCs w:val="22"/>
              </w:rPr>
              <w:t>5</w:t>
            </w:r>
            <w:r w:rsidRPr="00FA5773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A568C1" w:rsidRPr="00FA5773" w14:paraId="39FCD952" w14:textId="77777777" w:rsidTr="00FF3492">
        <w:tc>
          <w:tcPr>
            <w:tcW w:w="1119" w:type="dxa"/>
          </w:tcPr>
          <w:p w14:paraId="56A021D6" w14:textId="3352D677" w:rsidR="00A568C1" w:rsidRPr="00FA5773" w:rsidRDefault="00A568C1" w:rsidP="00A568C1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474" w:type="dxa"/>
            <w:gridSpan w:val="5"/>
            <w:vAlign w:val="center"/>
          </w:tcPr>
          <w:p w14:paraId="0C0BC121" w14:textId="314805F5" w:rsidR="00A568C1" w:rsidRPr="0062575A" w:rsidRDefault="00A568C1" w:rsidP="00A568C1">
            <w:pPr>
              <w:rPr>
                <w:color w:val="000000"/>
                <w:sz w:val="22"/>
                <w:szCs w:val="22"/>
              </w:rPr>
            </w:pPr>
            <w:r w:rsidRPr="00FA5773">
              <w:rPr>
                <w:b/>
                <w:bCs/>
                <w:sz w:val="22"/>
                <w:szCs w:val="22"/>
              </w:rPr>
              <w:t xml:space="preserve">Системные мероприятия по содействию развитию конкуренции в </w:t>
            </w:r>
            <w:r>
              <w:rPr>
                <w:b/>
                <w:bCs/>
                <w:sz w:val="22"/>
                <w:szCs w:val="22"/>
              </w:rPr>
              <w:t xml:space="preserve">Тоншаевском муниципальном округе </w:t>
            </w:r>
            <w:r w:rsidRPr="00FA5773">
              <w:rPr>
                <w:b/>
                <w:bCs/>
                <w:sz w:val="22"/>
                <w:szCs w:val="22"/>
              </w:rPr>
              <w:t>Нижегородской области</w:t>
            </w:r>
          </w:p>
        </w:tc>
      </w:tr>
      <w:tr w:rsidR="00A568C1" w:rsidRPr="00FA5773" w14:paraId="41A5AB5B" w14:textId="77777777" w:rsidTr="00A568C1">
        <w:tc>
          <w:tcPr>
            <w:tcW w:w="1119" w:type="dxa"/>
          </w:tcPr>
          <w:p w14:paraId="3F754BC6" w14:textId="07205A31" w:rsidR="00A568C1" w:rsidRPr="00FA5773" w:rsidRDefault="00A568C1" w:rsidP="00A568C1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649" w:type="dxa"/>
            <w:vAlign w:val="center"/>
          </w:tcPr>
          <w:p w14:paraId="11E8C599" w14:textId="5285DC65" w:rsidR="00A568C1" w:rsidRPr="00FA5773" w:rsidRDefault="00A568C1" w:rsidP="00A568C1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3596" w:type="dxa"/>
            <w:vAlign w:val="center"/>
          </w:tcPr>
          <w:p w14:paraId="7465024E" w14:textId="77777777" w:rsidR="00A568C1" w:rsidRPr="0062575A" w:rsidRDefault="00A568C1" w:rsidP="00A568C1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На территории Тоншаевского муниципального округа на 01.01.2026 года осуществляют деятельность 240 субъектов МСП. 110 из них получили </w:t>
            </w:r>
            <w:r w:rsidRPr="0062575A">
              <w:rPr>
                <w:iCs/>
                <w:sz w:val="22"/>
                <w:szCs w:val="22"/>
              </w:rPr>
              <w:t>консультации, которые предоставляются на постоянной основе</w:t>
            </w:r>
            <w:r w:rsidRPr="0062575A">
              <w:rPr>
                <w:sz w:val="22"/>
                <w:szCs w:val="22"/>
              </w:rPr>
              <w:t xml:space="preserve"> </w:t>
            </w:r>
          </w:p>
          <w:p w14:paraId="29F129D1" w14:textId="43397502" w:rsidR="00A568C1" w:rsidRPr="00FA5773" w:rsidRDefault="00A568C1" w:rsidP="00A568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23DE0959" w14:textId="0CD1D232" w:rsidR="00A568C1" w:rsidRPr="00FA5773" w:rsidRDefault="00A568C1" w:rsidP="00A568C1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73" w:type="dxa"/>
            <w:vAlign w:val="center"/>
          </w:tcPr>
          <w:p w14:paraId="2CC2922A" w14:textId="19F31873" w:rsidR="00A568C1" w:rsidRPr="00FA5773" w:rsidRDefault="00A568C1" w:rsidP="00A568C1">
            <w:pPr>
              <w:jc w:val="center"/>
              <w:rPr>
                <w:sz w:val="22"/>
                <w:szCs w:val="22"/>
              </w:rPr>
            </w:pPr>
            <w:proofErr w:type="spellStart"/>
            <w:r w:rsidRPr="0062575A">
              <w:rPr>
                <w:color w:val="000000"/>
                <w:sz w:val="22"/>
                <w:szCs w:val="22"/>
              </w:rPr>
              <w:t>тыс.ед</w:t>
            </w:r>
            <w:proofErr w:type="spellEnd"/>
            <w:r w:rsidRPr="0062575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39" w:type="dxa"/>
            <w:vAlign w:val="center"/>
          </w:tcPr>
          <w:p w14:paraId="18196DAE" w14:textId="26682166" w:rsidR="00A568C1" w:rsidRPr="00FA5773" w:rsidRDefault="00A568C1" w:rsidP="00A568C1">
            <w:pPr>
              <w:jc w:val="center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0,11</w:t>
            </w:r>
          </w:p>
        </w:tc>
      </w:tr>
      <w:tr w:rsidR="00A568C1" w:rsidRPr="00FA5773" w14:paraId="503E8554" w14:textId="77777777" w:rsidTr="00A568C1">
        <w:tc>
          <w:tcPr>
            <w:tcW w:w="1119" w:type="dxa"/>
          </w:tcPr>
          <w:p w14:paraId="2230C2F6" w14:textId="217B6C7D" w:rsidR="00A568C1" w:rsidRPr="00FA5773" w:rsidRDefault="00A568C1" w:rsidP="00FC343D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3649" w:type="dxa"/>
          </w:tcPr>
          <w:p w14:paraId="43B42405" w14:textId="098DD6F0" w:rsidR="00A568C1" w:rsidRPr="00FA5773" w:rsidRDefault="00A568C1" w:rsidP="00FC343D">
            <w:pPr>
              <w:jc w:val="both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Анализ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</w:t>
            </w:r>
            <w:r w:rsidRPr="00FA5773">
              <w:rPr>
                <w:sz w:val="22"/>
                <w:szCs w:val="22"/>
              </w:rPr>
              <w:lastRenderedPageBreak/>
              <w:t>практики статьям 15 и 16 Федерального закона от 26 июля 2006 г. № 135-ФЗ «О защите конкуренции»</w:t>
            </w:r>
          </w:p>
        </w:tc>
        <w:tc>
          <w:tcPr>
            <w:tcW w:w="3596" w:type="dxa"/>
          </w:tcPr>
          <w:p w14:paraId="70D6A6AF" w14:textId="34FD82C7" w:rsidR="00A568C1" w:rsidRPr="00FA5773" w:rsidRDefault="00A568C1" w:rsidP="00FC343D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lastRenderedPageBreak/>
              <w:t>Число нарушений органами ОМСУ Федерального закона от 26 июля 2006 г. № 135-ФЗ «О защите конк</w:t>
            </w:r>
            <w:r w:rsidR="00DB42F3">
              <w:rPr>
                <w:sz w:val="22"/>
                <w:szCs w:val="22"/>
              </w:rPr>
              <w:t>уренции» (статьи 15 и 16) в 2025</w:t>
            </w:r>
            <w:r w:rsidRPr="00FA5773">
              <w:rPr>
                <w:sz w:val="22"/>
                <w:szCs w:val="22"/>
              </w:rPr>
              <w:t xml:space="preserve"> году 0</w:t>
            </w:r>
          </w:p>
        </w:tc>
        <w:tc>
          <w:tcPr>
            <w:tcW w:w="3017" w:type="dxa"/>
          </w:tcPr>
          <w:p w14:paraId="75C583BA" w14:textId="3764069E" w:rsidR="00A568C1" w:rsidRPr="00FA5773" w:rsidRDefault="00A568C1" w:rsidP="00FC343D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Подготовка информации для ежегодного доклада Министерства экономического развития и инвестиций Нижегородской области о состоянии и </w:t>
            </w:r>
            <w:r w:rsidRPr="00FA5773">
              <w:rPr>
                <w:sz w:val="22"/>
                <w:szCs w:val="22"/>
              </w:rPr>
              <w:lastRenderedPageBreak/>
              <w:t>развитии конкуренции на товарных рынках Нижегородской области</w:t>
            </w:r>
          </w:p>
        </w:tc>
        <w:tc>
          <w:tcPr>
            <w:tcW w:w="973" w:type="dxa"/>
          </w:tcPr>
          <w:p w14:paraId="355B7606" w14:textId="7DEBA639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3239" w:type="dxa"/>
          </w:tcPr>
          <w:p w14:paraId="6E51B94C" w14:textId="30DF0BC4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0</w:t>
            </w:r>
          </w:p>
        </w:tc>
      </w:tr>
      <w:tr w:rsidR="00A568C1" w:rsidRPr="00FA5773" w14:paraId="5870C85B" w14:textId="77777777" w:rsidTr="00A568C1">
        <w:tc>
          <w:tcPr>
            <w:tcW w:w="1119" w:type="dxa"/>
          </w:tcPr>
          <w:p w14:paraId="1F613924" w14:textId="7533AA87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1.3.1.</w:t>
            </w:r>
          </w:p>
        </w:tc>
        <w:tc>
          <w:tcPr>
            <w:tcW w:w="3649" w:type="dxa"/>
          </w:tcPr>
          <w:p w14:paraId="6FD9ECDF" w14:textId="3CB067BD" w:rsidR="00A568C1" w:rsidRPr="00DB42F3" w:rsidRDefault="00A568C1" w:rsidP="00FC343D">
            <w:pPr>
              <w:jc w:val="both"/>
              <w:rPr>
                <w:sz w:val="22"/>
                <w:szCs w:val="22"/>
              </w:rPr>
            </w:pPr>
            <w:r w:rsidRPr="00DB42F3">
              <w:rPr>
                <w:sz w:val="22"/>
                <w:szCs w:val="22"/>
              </w:rPr>
              <w:t>Составление плана-графика полной инвентаризации муниципального имущества, в том числе закрепленного за предприятиями и учреждениями</w:t>
            </w:r>
          </w:p>
        </w:tc>
        <w:tc>
          <w:tcPr>
            <w:tcW w:w="3596" w:type="dxa"/>
          </w:tcPr>
          <w:p w14:paraId="65D1A4D4" w14:textId="77777777" w:rsidR="00A568C1" w:rsidRPr="00DB42F3" w:rsidRDefault="00A568C1" w:rsidP="00FC343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ru-RU"/>
              </w:rPr>
            </w:pPr>
          </w:p>
          <w:p w14:paraId="16611C34" w14:textId="36AD3F4B" w:rsidR="00A568C1" w:rsidRPr="00DB42F3" w:rsidRDefault="00A568C1" w:rsidP="00FC343D">
            <w:pPr>
              <w:jc w:val="both"/>
              <w:rPr>
                <w:i/>
                <w:iCs/>
                <w:sz w:val="22"/>
                <w:szCs w:val="22"/>
              </w:rPr>
            </w:pPr>
            <w:r w:rsidRPr="00DB42F3">
              <w:rPr>
                <w:iCs/>
                <w:sz w:val="22"/>
                <w:szCs w:val="22"/>
                <w:lang w:eastAsia="ru-RU"/>
              </w:rPr>
              <w:t>Не утвержден</w:t>
            </w:r>
          </w:p>
        </w:tc>
        <w:tc>
          <w:tcPr>
            <w:tcW w:w="3017" w:type="dxa"/>
          </w:tcPr>
          <w:p w14:paraId="2683ADAA" w14:textId="406F545E" w:rsidR="00A568C1" w:rsidRPr="00DB42F3" w:rsidRDefault="00A568C1" w:rsidP="00FC343D">
            <w:pPr>
              <w:jc w:val="both"/>
              <w:rPr>
                <w:sz w:val="22"/>
                <w:szCs w:val="22"/>
              </w:rPr>
            </w:pPr>
            <w:r w:rsidRPr="00DB42F3">
              <w:rPr>
                <w:sz w:val="22"/>
                <w:szCs w:val="22"/>
              </w:rPr>
              <w:t>Планы-графики инвентаризации</w:t>
            </w:r>
          </w:p>
        </w:tc>
        <w:tc>
          <w:tcPr>
            <w:tcW w:w="973" w:type="dxa"/>
          </w:tcPr>
          <w:p w14:paraId="1633C763" w14:textId="7515E85F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</w:tcPr>
          <w:p w14:paraId="24AA2422" w14:textId="31953936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</w:tr>
      <w:tr w:rsidR="00A568C1" w:rsidRPr="00FA5773" w14:paraId="23CD342F" w14:textId="77777777" w:rsidTr="00A568C1">
        <w:tc>
          <w:tcPr>
            <w:tcW w:w="1119" w:type="dxa"/>
          </w:tcPr>
          <w:p w14:paraId="79C33BAC" w14:textId="78CEEB45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1.3.2.</w:t>
            </w:r>
          </w:p>
        </w:tc>
        <w:tc>
          <w:tcPr>
            <w:tcW w:w="3649" w:type="dxa"/>
          </w:tcPr>
          <w:p w14:paraId="51D535E9" w14:textId="35462A34" w:rsidR="00A568C1" w:rsidRPr="00DB42F3" w:rsidRDefault="00A568C1" w:rsidP="00FC343D">
            <w:pPr>
              <w:jc w:val="both"/>
              <w:rPr>
                <w:sz w:val="22"/>
                <w:szCs w:val="22"/>
              </w:rPr>
            </w:pPr>
            <w:r w:rsidRPr="00DB42F3">
              <w:rPr>
                <w:color w:val="000000"/>
                <w:sz w:val="22"/>
                <w:szCs w:val="22"/>
              </w:rPr>
              <w:t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596" w:type="dxa"/>
          </w:tcPr>
          <w:p w14:paraId="5C6AD3AC" w14:textId="77777777" w:rsidR="00A568C1" w:rsidRPr="00DB42F3" w:rsidRDefault="00A568C1" w:rsidP="00FC343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ru-RU"/>
              </w:rPr>
            </w:pPr>
            <w:r w:rsidRPr="00DB42F3">
              <w:rPr>
                <w:iCs/>
                <w:sz w:val="22"/>
                <w:szCs w:val="22"/>
                <w:lang w:eastAsia="ru-RU"/>
              </w:rPr>
              <w:t>НЕ проведена инвентаризация</w:t>
            </w:r>
          </w:p>
          <w:p w14:paraId="7B82125E" w14:textId="2F61F7C4" w:rsidR="00A568C1" w:rsidRPr="00DB42F3" w:rsidRDefault="00A568C1" w:rsidP="00FC343D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017" w:type="dxa"/>
          </w:tcPr>
          <w:p w14:paraId="4807A179" w14:textId="6703E8CC" w:rsidR="00A568C1" w:rsidRPr="00DB42F3" w:rsidRDefault="00A568C1" w:rsidP="00FC343D">
            <w:pPr>
              <w:jc w:val="both"/>
              <w:rPr>
                <w:sz w:val="22"/>
                <w:szCs w:val="22"/>
              </w:rPr>
            </w:pPr>
            <w:r w:rsidRPr="00DB42F3">
              <w:rPr>
                <w:sz w:val="22"/>
                <w:szCs w:val="22"/>
              </w:rPr>
              <w:t>Проведение инвентаризации</w:t>
            </w:r>
          </w:p>
        </w:tc>
        <w:tc>
          <w:tcPr>
            <w:tcW w:w="973" w:type="dxa"/>
          </w:tcPr>
          <w:p w14:paraId="2DCFD029" w14:textId="2FAFC667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</w:tcPr>
          <w:p w14:paraId="67CA8C93" w14:textId="2A7FED8D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</w:tr>
      <w:tr w:rsidR="00A568C1" w:rsidRPr="00FA5773" w14:paraId="44234DCB" w14:textId="77777777" w:rsidTr="00A568C1">
        <w:tc>
          <w:tcPr>
            <w:tcW w:w="1119" w:type="dxa"/>
          </w:tcPr>
          <w:p w14:paraId="1257AD1E" w14:textId="4A9BEA97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1.3.3.</w:t>
            </w:r>
          </w:p>
        </w:tc>
        <w:tc>
          <w:tcPr>
            <w:tcW w:w="3649" w:type="dxa"/>
          </w:tcPr>
          <w:p w14:paraId="48991AA9" w14:textId="417A9ABE" w:rsidR="00A568C1" w:rsidRPr="00FA5773" w:rsidRDefault="00A568C1" w:rsidP="00FC343D">
            <w:pPr>
              <w:jc w:val="both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Включение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в программу приватизации или план по перепрофилированию (изменению целевого назначения) муниципального имущества</w:t>
            </w:r>
          </w:p>
        </w:tc>
        <w:tc>
          <w:tcPr>
            <w:tcW w:w="3596" w:type="dxa"/>
          </w:tcPr>
          <w:p w14:paraId="34A0992A" w14:textId="105C97BF" w:rsidR="00A568C1" w:rsidRPr="00FA5773" w:rsidRDefault="00A568C1" w:rsidP="00FC343D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  <w:lang w:eastAsia="ru-RU"/>
              </w:rPr>
              <w:t>План приватизации муниципального имущества составляются ежегодно и утверждаются Советом депутатов</w:t>
            </w:r>
          </w:p>
        </w:tc>
        <w:tc>
          <w:tcPr>
            <w:tcW w:w="3017" w:type="dxa"/>
          </w:tcPr>
          <w:p w14:paraId="1020BCF3" w14:textId="2EC82BFA" w:rsidR="00A568C1" w:rsidRPr="00FA5773" w:rsidRDefault="00A568C1" w:rsidP="00FC343D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Планы приватизации и/или планы по перепрофилированию (изменению целевого назначения) муниципального имущества</w:t>
            </w:r>
          </w:p>
        </w:tc>
        <w:tc>
          <w:tcPr>
            <w:tcW w:w="973" w:type="dxa"/>
          </w:tcPr>
          <w:p w14:paraId="56F67A0C" w14:textId="4C02CEAA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</w:tcPr>
          <w:p w14:paraId="52FD5DD7" w14:textId="2544594A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</w:tr>
      <w:tr w:rsidR="00DB42F3" w:rsidRPr="00FA5773" w14:paraId="3A2F7032" w14:textId="77777777" w:rsidTr="00A568C1">
        <w:tc>
          <w:tcPr>
            <w:tcW w:w="1119" w:type="dxa"/>
          </w:tcPr>
          <w:p w14:paraId="196C4422" w14:textId="4FD02BCC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1.3.4.</w:t>
            </w:r>
          </w:p>
        </w:tc>
        <w:tc>
          <w:tcPr>
            <w:tcW w:w="3649" w:type="dxa"/>
            <w:vAlign w:val="center"/>
          </w:tcPr>
          <w:p w14:paraId="697E8897" w14:textId="28618FB0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Организация и проведение публичных торгов по реализации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3596" w:type="dxa"/>
            <w:vAlign w:val="center"/>
          </w:tcPr>
          <w:p w14:paraId="41D20AFC" w14:textId="77777777" w:rsidR="00DB42F3" w:rsidRPr="0062575A" w:rsidRDefault="00DB42F3" w:rsidP="00DB42F3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Отчет в стадии формирования, утверждение 6 февраля 2026 года</w:t>
            </w:r>
          </w:p>
          <w:p w14:paraId="31FC3A4B" w14:textId="77777777" w:rsidR="00DB42F3" w:rsidRPr="0062575A" w:rsidRDefault="00DB42F3" w:rsidP="00DB42F3">
            <w:pPr>
              <w:jc w:val="both"/>
              <w:rPr>
                <w:b/>
                <w:i/>
                <w:iCs/>
                <w:color w:val="7030A0"/>
                <w:sz w:val="22"/>
                <w:szCs w:val="22"/>
              </w:rPr>
            </w:pPr>
          </w:p>
          <w:p w14:paraId="3455136F" w14:textId="77777777" w:rsidR="00DB42F3" w:rsidRPr="0062575A" w:rsidRDefault="00DB42F3" w:rsidP="00DB42F3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Программа приватизации, опубликована по ссылке:</w:t>
            </w:r>
          </w:p>
          <w:p w14:paraId="3ED7480A" w14:textId="77777777" w:rsidR="00DB42F3" w:rsidRPr="0062575A" w:rsidRDefault="00DB42F3" w:rsidP="00DB42F3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https://tonshaevo.nobl.ru/documents/active/319223/</w:t>
            </w:r>
          </w:p>
          <w:p w14:paraId="63F382BE" w14:textId="77777777" w:rsidR="00DB42F3" w:rsidRPr="0062575A" w:rsidRDefault="00DB42F3" w:rsidP="00DB42F3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  <w:p w14:paraId="364B0A8F" w14:textId="4B364038" w:rsidR="00DB42F3" w:rsidRPr="00FA5773" w:rsidRDefault="00DB42F3" w:rsidP="00DB42F3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77E0D388" w14:textId="5F8F9204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Отчеты об итогах исполнения планов приватизации,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973" w:type="dxa"/>
            <w:vAlign w:val="center"/>
          </w:tcPr>
          <w:p w14:paraId="61D92BBE" w14:textId="6786FEC1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%</w:t>
            </w:r>
          </w:p>
        </w:tc>
        <w:tc>
          <w:tcPr>
            <w:tcW w:w="3239" w:type="dxa"/>
            <w:vAlign w:val="center"/>
          </w:tcPr>
          <w:p w14:paraId="07200278" w14:textId="240ABFB1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100</w:t>
            </w:r>
          </w:p>
        </w:tc>
      </w:tr>
      <w:tr w:rsidR="00DB42F3" w:rsidRPr="00FA5773" w14:paraId="27EDDDD1" w14:textId="77777777" w:rsidTr="00A568C1">
        <w:tc>
          <w:tcPr>
            <w:tcW w:w="1119" w:type="dxa"/>
            <w:shd w:val="clear" w:color="auto" w:fill="auto"/>
          </w:tcPr>
          <w:p w14:paraId="7363D6EE" w14:textId="4D8D8205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1.3.5.</w:t>
            </w:r>
          </w:p>
        </w:tc>
        <w:tc>
          <w:tcPr>
            <w:tcW w:w="3649" w:type="dxa"/>
            <w:shd w:val="clear" w:color="auto" w:fill="auto"/>
            <w:vAlign w:val="center"/>
          </w:tcPr>
          <w:p w14:paraId="58396764" w14:textId="656AE5A0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3596" w:type="dxa"/>
            <w:shd w:val="clear" w:color="auto" w:fill="auto"/>
            <w:vAlign w:val="center"/>
          </w:tcPr>
          <w:p w14:paraId="1510E04C" w14:textId="56BDBF93" w:rsidR="00DB42F3" w:rsidRPr="00FA5773" w:rsidRDefault="00DB42F3" w:rsidP="00DB42F3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Публичные торги (конкурентные процедуры не проводились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37976A3" w14:textId="55231BD5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5C91971" w14:textId="0BDBCE91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shd w:val="clear" w:color="auto" w:fill="auto"/>
            <w:vAlign w:val="center"/>
          </w:tcPr>
          <w:p w14:paraId="2EE1CFCE" w14:textId="5AF824D2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0</w:t>
            </w:r>
          </w:p>
        </w:tc>
      </w:tr>
      <w:tr w:rsidR="00DB42F3" w:rsidRPr="00FA5773" w14:paraId="66C76A85" w14:textId="77777777" w:rsidTr="00A11269">
        <w:tc>
          <w:tcPr>
            <w:tcW w:w="1119" w:type="dxa"/>
          </w:tcPr>
          <w:p w14:paraId="49D61109" w14:textId="4EDBE5F6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649" w:type="dxa"/>
          </w:tcPr>
          <w:p w14:paraId="3458613C" w14:textId="723CE60F" w:rsidR="00DB42F3" w:rsidRPr="00DB42F3" w:rsidRDefault="00DB42F3" w:rsidP="00DB42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42F3">
              <w:rPr>
                <w:color w:val="000000" w:themeColor="text1"/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</w:t>
            </w:r>
            <w:r w:rsidRPr="00DB42F3">
              <w:rPr>
                <w:color w:val="000000" w:themeColor="text1"/>
                <w:sz w:val="22"/>
                <w:szCs w:val="22"/>
              </w:rPr>
              <w:lastRenderedPageBreak/>
              <w:t>целевого назначения и использования объекта недвижимого имущества в одной или нескольких из следующих сфер: дошкольное образование, детский отдых и оздоровление, спорт, здравоохранение, социальное обслуживание, культура)</w:t>
            </w:r>
          </w:p>
        </w:tc>
        <w:tc>
          <w:tcPr>
            <w:tcW w:w="3596" w:type="dxa"/>
            <w:vAlign w:val="center"/>
          </w:tcPr>
          <w:p w14:paraId="3D9701E8" w14:textId="755A8965" w:rsidR="00DB42F3" w:rsidRPr="00DB42F3" w:rsidRDefault="00DB42F3" w:rsidP="00DB42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42F3">
              <w:rPr>
                <w:color w:val="000000" w:themeColor="text1"/>
                <w:sz w:val="22"/>
                <w:szCs w:val="22"/>
              </w:rPr>
              <w:lastRenderedPageBreak/>
              <w:t>Анализ целевого использования муниципальных объектов недвижимого имущества проведен, все имущество используется по назначению.</w:t>
            </w:r>
          </w:p>
        </w:tc>
        <w:tc>
          <w:tcPr>
            <w:tcW w:w="3017" w:type="dxa"/>
            <w:vAlign w:val="center"/>
          </w:tcPr>
          <w:p w14:paraId="6530E337" w14:textId="50DC8E53" w:rsidR="00DB42F3" w:rsidRPr="00DB42F3" w:rsidRDefault="00DB42F3" w:rsidP="00DB42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42F3">
              <w:rPr>
                <w:color w:val="000000" w:themeColor="text1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973" w:type="dxa"/>
            <w:vAlign w:val="center"/>
          </w:tcPr>
          <w:p w14:paraId="1F89AF31" w14:textId="77F2082D" w:rsidR="00DB42F3" w:rsidRPr="00DB42F3" w:rsidRDefault="00DB42F3" w:rsidP="00DB42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42F3">
              <w:rPr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3239" w:type="dxa"/>
            <w:vAlign w:val="center"/>
          </w:tcPr>
          <w:p w14:paraId="0012A819" w14:textId="3292367E" w:rsidR="00DB42F3" w:rsidRPr="00DB42F3" w:rsidRDefault="00DB42F3" w:rsidP="00DB42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B42F3">
              <w:rPr>
                <w:iCs/>
                <w:color w:val="000000" w:themeColor="text1"/>
                <w:sz w:val="22"/>
                <w:szCs w:val="22"/>
              </w:rPr>
              <w:t>100%</w:t>
            </w:r>
          </w:p>
        </w:tc>
      </w:tr>
      <w:tr w:rsidR="00A568C1" w:rsidRPr="00FA5773" w14:paraId="3D12F726" w14:textId="77777777" w:rsidTr="00A568C1">
        <w:tc>
          <w:tcPr>
            <w:tcW w:w="1119" w:type="dxa"/>
          </w:tcPr>
          <w:p w14:paraId="46EF6A57" w14:textId="1BA03976" w:rsidR="00A568C1" w:rsidRPr="00FA5773" w:rsidRDefault="00A568C1" w:rsidP="00FC343D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3649" w:type="dxa"/>
          </w:tcPr>
          <w:p w14:paraId="69CF7840" w14:textId="6CC92760" w:rsidR="00A568C1" w:rsidRPr="00FA5773" w:rsidRDefault="00A568C1" w:rsidP="00FC343D">
            <w:pPr>
              <w:jc w:val="both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Участие сотрудников ОМСУ и руководителей (представителей) СО НКО в методических семинаров в малых городах и селах</w:t>
            </w:r>
          </w:p>
        </w:tc>
        <w:tc>
          <w:tcPr>
            <w:tcW w:w="3596" w:type="dxa"/>
          </w:tcPr>
          <w:p w14:paraId="574517A0" w14:textId="3A990356" w:rsidR="00A568C1" w:rsidRPr="00FA5773" w:rsidRDefault="00A568C1" w:rsidP="00853B69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FA5773">
              <w:rPr>
                <w:sz w:val="22"/>
                <w:szCs w:val="22"/>
                <w:shd w:val="clear" w:color="auto" w:fill="FFFFFF"/>
              </w:rPr>
              <w:t>Провели один семинар</w:t>
            </w:r>
          </w:p>
        </w:tc>
        <w:tc>
          <w:tcPr>
            <w:tcW w:w="3017" w:type="dxa"/>
          </w:tcPr>
          <w:p w14:paraId="10A82FF1" w14:textId="464E7B0D" w:rsidR="00A568C1" w:rsidRPr="00FA5773" w:rsidRDefault="00A568C1" w:rsidP="00853B69">
            <w:pPr>
              <w:ind w:hanging="34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Количество проведенных семинаров, ед.</w:t>
            </w:r>
          </w:p>
        </w:tc>
        <w:tc>
          <w:tcPr>
            <w:tcW w:w="973" w:type="dxa"/>
          </w:tcPr>
          <w:p w14:paraId="1F43E9B9" w14:textId="1673593A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Ед.</w:t>
            </w:r>
          </w:p>
        </w:tc>
        <w:tc>
          <w:tcPr>
            <w:tcW w:w="3239" w:type="dxa"/>
          </w:tcPr>
          <w:p w14:paraId="029C3110" w14:textId="4DC03025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1</w:t>
            </w:r>
          </w:p>
        </w:tc>
      </w:tr>
      <w:tr w:rsidR="00DB42F3" w:rsidRPr="00FA5773" w14:paraId="4D9F1D4F" w14:textId="77777777" w:rsidTr="00BA3118">
        <w:tc>
          <w:tcPr>
            <w:tcW w:w="1119" w:type="dxa"/>
          </w:tcPr>
          <w:p w14:paraId="6ED8C5AE" w14:textId="51942FF9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649" w:type="dxa"/>
            <w:vAlign w:val="center"/>
          </w:tcPr>
          <w:p w14:paraId="0D249761" w14:textId="572C670F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</w:t>
            </w:r>
            <w:proofErr w:type="spellStart"/>
            <w:r w:rsidRPr="0062575A">
              <w:rPr>
                <w:color w:val="000000"/>
                <w:sz w:val="22"/>
                <w:szCs w:val="22"/>
              </w:rPr>
              <w:t>медиатворчества</w:t>
            </w:r>
            <w:proofErr w:type="spellEnd"/>
            <w:r w:rsidRPr="0062575A">
              <w:rPr>
                <w:color w:val="000000"/>
                <w:sz w:val="22"/>
                <w:szCs w:val="22"/>
              </w:rPr>
              <w:t>, информационных технологий, регионального фестиваля «</w:t>
            </w:r>
            <w:proofErr w:type="spellStart"/>
            <w:r w:rsidRPr="0062575A">
              <w:rPr>
                <w:color w:val="000000"/>
                <w:sz w:val="22"/>
                <w:szCs w:val="22"/>
              </w:rPr>
              <w:t>РобоФест</w:t>
            </w:r>
            <w:proofErr w:type="spellEnd"/>
            <w:r w:rsidRPr="0062575A">
              <w:rPr>
                <w:color w:val="000000"/>
                <w:sz w:val="22"/>
                <w:szCs w:val="22"/>
              </w:rPr>
              <w:t>-НН»</w:t>
            </w:r>
          </w:p>
        </w:tc>
        <w:tc>
          <w:tcPr>
            <w:tcW w:w="3596" w:type="dxa"/>
            <w:vAlign w:val="center"/>
          </w:tcPr>
          <w:p w14:paraId="44734B8A" w14:textId="77777777" w:rsidR="00DB42F3" w:rsidRPr="0062575A" w:rsidRDefault="00DB42F3" w:rsidP="00DB42F3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На территории округа проведены следующие мероприятия по развитию научно-технического творчества:</w:t>
            </w:r>
          </w:p>
          <w:p w14:paraId="1625D18A" w14:textId="77777777" w:rsidR="00DB42F3" w:rsidRPr="0062575A" w:rsidRDefault="00DB42F3" w:rsidP="00DB42F3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>
              <w:rPr>
                <w:color w:val="1A1A1A"/>
                <w:sz w:val="22"/>
                <w:szCs w:val="22"/>
                <w:lang w:eastAsia="ru-RU"/>
              </w:rPr>
              <w:t>1. Зональный   инженерный </w:t>
            </w:r>
            <w:proofErr w:type="spellStart"/>
            <w:r w:rsidRPr="0062575A">
              <w:rPr>
                <w:color w:val="1A1A1A"/>
                <w:sz w:val="22"/>
                <w:szCs w:val="22"/>
                <w:lang w:eastAsia="ru-RU"/>
              </w:rPr>
              <w:t>интенсив</w:t>
            </w:r>
            <w:proofErr w:type="spellEnd"/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 «Интеграция дополнительного и общего образования при использовании высокотехнологичного оборудования» для педагогов общеобразовательных организаций.</w:t>
            </w:r>
          </w:p>
          <w:p w14:paraId="43E45DE5" w14:textId="77777777" w:rsidR="00DB42F3" w:rsidRPr="0062575A" w:rsidRDefault="00DB42F3" w:rsidP="00DB42F3">
            <w:pPr>
              <w:ind w:left="60"/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2. Участие обучающихся 7-11 классов в дополнительных общеобразовательных общеразвивающих программ   в </w:t>
            </w:r>
            <w:r w:rsidRPr="0062575A">
              <w:rPr>
                <w:color w:val="1A1A1A"/>
                <w:sz w:val="22"/>
                <w:szCs w:val="22"/>
                <w:lang w:eastAsia="ru-RU"/>
              </w:rPr>
              <w:lastRenderedPageBreak/>
              <w:t>мобильном технопарке «</w:t>
            </w:r>
            <w:proofErr w:type="spellStart"/>
            <w:r w:rsidRPr="0062575A">
              <w:rPr>
                <w:color w:val="1A1A1A"/>
                <w:sz w:val="22"/>
                <w:szCs w:val="22"/>
                <w:lang w:eastAsia="ru-RU"/>
              </w:rPr>
              <w:t>Кванториум</w:t>
            </w:r>
            <w:proofErr w:type="spellEnd"/>
            <w:r w:rsidRPr="0062575A">
              <w:rPr>
                <w:color w:val="1A1A1A"/>
                <w:sz w:val="22"/>
                <w:szCs w:val="22"/>
                <w:lang w:eastAsia="ru-RU"/>
              </w:rPr>
              <w:t>»</w:t>
            </w:r>
          </w:p>
          <w:p w14:paraId="2AF2EDF6" w14:textId="77777777" w:rsidR="00DB42F3" w:rsidRPr="0062575A" w:rsidRDefault="00DB42F3" w:rsidP="00DB42F3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3. Муниципальный конкурс «Радуга творчества».</w:t>
            </w:r>
          </w:p>
          <w:p w14:paraId="449FD30E" w14:textId="77777777" w:rsidR="00DB42F3" w:rsidRPr="0062575A" w:rsidRDefault="00DB42F3" w:rsidP="00DB42F3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4.Участие </w:t>
            </w:r>
            <w:proofErr w:type="gramStart"/>
            <w:r w:rsidRPr="0062575A">
              <w:rPr>
                <w:color w:val="1A1A1A"/>
                <w:sz w:val="22"/>
                <w:szCs w:val="22"/>
                <w:lang w:eastAsia="ru-RU"/>
              </w:rPr>
              <w:t>в  Областном</w:t>
            </w:r>
            <w:proofErr w:type="gramEnd"/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 Фестивале школьных пресс-центров и </w:t>
            </w:r>
            <w:proofErr w:type="spellStart"/>
            <w:r w:rsidRPr="0062575A">
              <w:rPr>
                <w:color w:val="1A1A1A"/>
                <w:sz w:val="22"/>
                <w:szCs w:val="22"/>
                <w:lang w:eastAsia="ru-RU"/>
              </w:rPr>
              <w:t>видеослужб</w:t>
            </w:r>
            <w:proofErr w:type="spellEnd"/>
            <w:r w:rsidRPr="0062575A">
              <w:rPr>
                <w:color w:val="1A1A1A"/>
                <w:sz w:val="22"/>
                <w:szCs w:val="22"/>
                <w:lang w:eastAsia="ru-RU"/>
              </w:rPr>
              <w:t>.</w:t>
            </w:r>
          </w:p>
          <w:p w14:paraId="42708E03" w14:textId="77777777" w:rsidR="00DB42F3" w:rsidRPr="0062575A" w:rsidRDefault="00DB42F3" w:rsidP="00DB42F3">
            <w:pPr>
              <w:jc w:val="both"/>
              <w:rPr>
                <w:color w:val="1A1A1A"/>
                <w:sz w:val="22"/>
                <w:szCs w:val="22"/>
                <w:lang w:eastAsia="ru-RU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5. Участие в Региональном конкурсе детской и молодежной журналистики "</w:t>
            </w:r>
            <w:proofErr w:type="spellStart"/>
            <w:r w:rsidRPr="0062575A">
              <w:rPr>
                <w:color w:val="1A1A1A"/>
                <w:sz w:val="22"/>
                <w:szCs w:val="22"/>
                <w:lang w:eastAsia="ru-RU"/>
              </w:rPr>
              <w:t>Медиапространство</w:t>
            </w:r>
            <w:proofErr w:type="spellEnd"/>
            <w:r w:rsidRPr="0062575A">
              <w:rPr>
                <w:color w:val="1A1A1A"/>
                <w:sz w:val="22"/>
                <w:szCs w:val="22"/>
                <w:lang w:eastAsia="ru-RU"/>
              </w:rPr>
              <w:t xml:space="preserve"> 2.0".</w:t>
            </w:r>
          </w:p>
          <w:p w14:paraId="4FD01EC2" w14:textId="7304DF54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1A1A1A"/>
                <w:sz w:val="22"/>
                <w:szCs w:val="22"/>
                <w:lang w:eastAsia="ru-RU"/>
              </w:rPr>
              <w:t>6. Участие в региональном конкурсе «Окно в мир».</w:t>
            </w:r>
          </w:p>
        </w:tc>
        <w:tc>
          <w:tcPr>
            <w:tcW w:w="3017" w:type="dxa"/>
            <w:vAlign w:val="center"/>
          </w:tcPr>
          <w:p w14:paraId="7E38CCFE" w14:textId="08929525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973" w:type="dxa"/>
            <w:vAlign w:val="center"/>
          </w:tcPr>
          <w:p w14:paraId="186C2772" w14:textId="41C3C712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чел.</w:t>
            </w:r>
          </w:p>
        </w:tc>
        <w:tc>
          <w:tcPr>
            <w:tcW w:w="3239" w:type="dxa"/>
            <w:vAlign w:val="center"/>
          </w:tcPr>
          <w:p w14:paraId="641D2847" w14:textId="66B518AE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235</w:t>
            </w:r>
          </w:p>
        </w:tc>
      </w:tr>
      <w:tr w:rsidR="00DB42F3" w:rsidRPr="00FA5773" w14:paraId="57BF4293" w14:textId="77777777" w:rsidTr="00EF13C5">
        <w:tc>
          <w:tcPr>
            <w:tcW w:w="1119" w:type="dxa"/>
          </w:tcPr>
          <w:p w14:paraId="5C04A7FB" w14:textId="713876D0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1.7.1.</w:t>
            </w:r>
          </w:p>
        </w:tc>
        <w:tc>
          <w:tcPr>
            <w:tcW w:w="3649" w:type="dxa"/>
            <w:vAlign w:val="center"/>
          </w:tcPr>
          <w:p w14:paraId="39AD1C67" w14:textId="1C6CA618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Размещение информации о реализации имущества, находящегося в муниципальной собственности, а 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bookmarkStart w:id="0" w:name="_GoBack"/>
        <w:tc>
          <w:tcPr>
            <w:tcW w:w="3596" w:type="dxa"/>
            <w:vAlign w:val="center"/>
          </w:tcPr>
          <w:p w14:paraId="0F2CAE94" w14:textId="77777777" w:rsidR="00DB42F3" w:rsidRPr="00E171C4" w:rsidRDefault="00DB42F3" w:rsidP="00DB42F3">
            <w:pPr>
              <w:jc w:val="both"/>
              <w:rPr>
                <w:sz w:val="22"/>
                <w:szCs w:val="22"/>
              </w:rPr>
            </w:pPr>
            <w:r w:rsidRPr="00E171C4">
              <w:fldChar w:fldCharType="begin"/>
            </w:r>
            <w:r w:rsidRPr="00E171C4">
              <w:instrText xml:space="preserve"> HYPERLINK "https://tonshaevo.nobl.ru/activity/65683/" </w:instrText>
            </w:r>
            <w:r w:rsidRPr="00E171C4">
              <w:fldChar w:fldCharType="separate"/>
            </w:r>
            <w:r w:rsidRPr="00E171C4">
              <w:rPr>
                <w:rStyle w:val="ae"/>
                <w:sz w:val="22"/>
                <w:szCs w:val="22"/>
                <w:u w:val="none"/>
              </w:rPr>
              <w:t>https://tonshaevo.nobl.ru/activity/65683/</w:t>
            </w:r>
            <w:r w:rsidRPr="00E171C4">
              <w:rPr>
                <w:rStyle w:val="ae"/>
                <w:color w:val="auto"/>
                <w:sz w:val="22"/>
                <w:szCs w:val="22"/>
                <w:u w:val="none"/>
              </w:rPr>
              <w:fldChar w:fldCharType="end"/>
            </w:r>
          </w:p>
          <w:p w14:paraId="40321EA9" w14:textId="77777777" w:rsidR="00DB42F3" w:rsidRPr="00E171C4" w:rsidRDefault="00DB42F3" w:rsidP="00DB42F3">
            <w:pPr>
              <w:jc w:val="both"/>
              <w:rPr>
                <w:sz w:val="22"/>
                <w:szCs w:val="22"/>
              </w:rPr>
            </w:pPr>
          </w:p>
          <w:p w14:paraId="5DCF0A64" w14:textId="77777777" w:rsidR="00DB42F3" w:rsidRPr="00E171C4" w:rsidRDefault="00DB42F3" w:rsidP="00DB42F3">
            <w:pPr>
              <w:jc w:val="both"/>
              <w:rPr>
                <w:iCs/>
                <w:sz w:val="22"/>
                <w:szCs w:val="22"/>
              </w:rPr>
            </w:pPr>
            <w:hyperlink r:id="rId8" w:history="1">
              <w:r w:rsidRPr="00E171C4">
                <w:rPr>
                  <w:rStyle w:val="ae"/>
                  <w:iCs/>
                  <w:sz w:val="22"/>
                  <w:szCs w:val="22"/>
                  <w:u w:val="none"/>
                </w:rPr>
                <w:t>https://torgi.gov.ru/new/private/notice/reg</w:t>
              </w:r>
            </w:hyperlink>
          </w:p>
          <w:bookmarkEnd w:id="0"/>
          <w:p w14:paraId="41277B8D" w14:textId="209D4B21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22BBABCA" w14:textId="0FED23E3" w:rsidR="00DB42F3" w:rsidRPr="00FA5773" w:rsidRDefault="00DB42F3" w:rsidP="00DB42F3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Размещение информационных сообщений в средствах массовой информации по мере проведения аукционов по продаже или предоставлению имущества в аренду</w:t>
            </w:r>
          </w:p>
        </w:tc>
        <w:tc>
          <w:tcPr>
            <w:tcW w:w="973" w:type="dxa"/>
            <w:vAlign w:val="center"/>
          </w:tcPr>
          <w:p w14:paraId="14BA1683" w14:textId="1E7FC104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41FE66EC" w14:textId="2A946715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DB42F3" w:rsidRPr="00FA5773" w14:paraId="6A88A1D1" w14:textId="77777777" w:rsidTr="002064C6">
        <w:tc>
          <w:tcPr>
            <w:tcW w:w="1119" w:type="dxa"/>
          </w:tcPr>
          <w:p w14:paraId="29F929E9" w14:textId="70665DF6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1.7.2.</w:t>
            </w:r>
          </w:p>
        </w:tc>
        <w:tc>
          <w:tcPr>
            <w:tcW w:w="3649" w:type="dxa"/>
          </w:tcPr>
          <w:p w14:paraId="56C9970D" w14:textId="6A387A7D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</w:t>
            </w:r>
            <w:r w:rsidRPr="0062575A">
              <w:rPr>
                <w:sz w:val="22"/>
                <w:szCs w:val="22"/>
              </w:rPr>
              <w:lastRenderedPageBreak/>
              <w:t>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3596" w:type="dxa"/>
            <w:vAlign w:val="center"/>
          </w:tcPr>
          <w:p w14:paraId="0EB4AB89" w14:textId="44D22B84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https://tonshaevo.nobl.ru/documents/other/301363/</w:t>
            </w:r>
          </w:p>
        </w:tc>
        <w:tc>
          <w:tcPr>
            <w:tcW w:w="3017" w:type="dxa"/>
            <w:vAlign w:val="center"/>
          </w:tcPr>
          <w:p w14:paraId="44256A21" w14:textId="15B71D08" w:rsidR="00DB42F3" w:rsidRPr="00FA5773" w:rsidRDefault="00DB42F3" w:rsidP="00DB42F3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 xml:space="preserve">Размещение на официальных сайтах муниципальных образований Нижегородской области в сети «Интернет» актуальной информации об объектах, находящихся в </w:t>
            </w:r>
            <w:r w:rsidRPr="0062575A">
              <w:rPr>
                <w:color w:val="000000"/>
                <w:sz w:val="22"/>
                <w:szCs w:val="22"/>
              </w:rPr>
              <w:lastRenderedPageBreak/>
              <w:t>муниципальной собственности муниципальных образований Нижегородской области</w:t>
            </w:r>
          </w:p>
        </w:tc>
        <w:tc>
          <w:tcPr>
            <w:tcW w:w="973" w:type="dxa"/>
            <w:vAlign w:val="center"/>
          </w:tcPr>
          <w:p w14:paraId="6A655924" w14:textId="634F082C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3239" w:type="dxa"/>
            <w:vAlign w:val="center"/>
          </w:tcPr>
          <w:p w14:paraId="4D199C29" w14:textId="2005CDA9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DB42F3" w:rsidRPr="00FA5773" w14:paraId="32392C26" w14:textId="77777777" w:rsidTr="00165938">
        <w:tc>
          <w:tcPr>
            <w:tcW w:w="1119" w:type="dxa"/>
          </w:tcPr>
          <w:p w14:paraId="6686130C" w14:textId="3B19D96E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1.7.3.</w:t>
            </w:r>
          </w:p>
        </w:tc>
        <w:tc>
          <w:tcPr>
            <w:tcW w:w="3649" w:type="dxa"/>
          </w:tcPr>
          <w:p w14:paraId="4095A148" w14:textId="7458A5EF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3596" w:type="dxa"/>
            <w:vAlign w:val="center"/>
          </w:tcPr>
          <w:p w14:paraId="47590C8A" w14:textId="1E9F764C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7D7A85">
              <w:rPr>
                <w:sz w:val="22"/>
                <w:szCs w:val="22"/>
              </w:rPr>
              <w:t>https://tonshaevo.nobl.ru/activity/57646/</w:t>
            </w:r>
          </w:p>
        </w:tc>
        <w:tc>
          <w:tcPr>
            <w:tcW w:w="3017" w:type="dxa"/>
            <w:vAlign w:val="center"/>
          </w:tcPr>
          <w:p w14:paraId="3E42EB9D" w14:textId="56133896" w:rsidR="00DB42F3" w:rsidRPr="00FA5773" w:rsidRDefault="00DB42F3" w:rsidP="00DB42F3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73" w:type="dxa"/>
            <w:vAlign w:val="center"/>
          </w:tcPr>
          <w:p w14:paraId="2855CBF0" w14:textId="427CEE8F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7E7D9139" w14:textId="10CA4AFA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A568C1" w:rsidRPr="00FA5773" w14:paraId="0B92F677" w14:textId="77777777" w:rsidTr="00A568C1">
        <w:tc>
          <w:tcPr>
            <w:tcW w:w="1119" w:type="dxa"/>
          </w:tcPr>
          <w:p w14:paraId="669EA114" w14:textId="3812D87E" w:rsidR="00A568C1" w:rsidRPr="00FA5773" w:rsidRDefault="00A568C1" w:rsidP="00FC343D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1.8.1.</w:t>
            </w:r>
          </w:p>
        </w:tc>
        <w:tc>
          <w:tcPr>
            <w:tcW w:w="3649" w:type="dxa"/>
          </w:tcPr>
          <w:p w14:paraId="6E967606" w14:textId="2005F446" w:rsidR="00A568C1" w:rsidRPr="00FA5773" w:rsidRDefault="00A568C1" w:rsidP="00FC343D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Проведение открытого опроса предпринимателей в целях определения спроса/потребности в предоставлении мест под размещение НТО</w:t>
            </w:r>
          </w:p>
        </w:tc>
        <w:tc>
          <w:tcPr>
            <w:tcW w:w="3596" w:type="dxa"/>
          </w:tcPr>
          <w:p w14:paraId="1D3AA464" w14:textId="294CA7C3" w:rsidR="00A568C1" w:rsidRPr="00FA5773" w:rsidRDefault="00DB42F3" w:rsidP="00FC34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Опросы не проводились</w:t>
            </w:r>
          </w:p>
        </w:tc>
        <w:tc>
          <w:tcPr>
            <w:tcW w:w="3017" w:type="dxa"/>
          </w:tcPr>
          <w:p w14:paraId="6DC14C7E" w14:textId="29E4580E" w:rsidR="00A568C1" w:rsidRPr="00FA5773" w:rsidRDefault="00A568C1" w:rsidP="00FC343D">
            <w:pPr>
              <w:jc w:val="both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Увеличение количества нестационарных и мобильных торговых объектов и торговых мест под них не менее чем на 10% к 2025 году по отношению к 2020 году</w:t>
            </w:r>
          </w:p>
        </w:tc>
        <w:tc>
          <w:tcPr>
            <w:tcW w:w="973" w:type="dxa"/>
          </w:tcPr>
          <w:p w14:paraId="2BA07882" w14:textId="7337336D" w:rsidR="00A568C1" w:rsidRPr="00FA5773" w:rsidRDefault="00A568C1" w:rsidP="00FC343D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Ед.</w:t>
            </w:r>
          </w:p>
        </w:tc>
        <w:tc>
          <w:tcPr>
            <w:tcW w:w="3239" w:type="dxa"/>
          </w:tcPr>
          <w:p w14:paraId="015095E4" w14:textId="505A0A26" w:rsidR="00A568C1" w:rsidRPr="00FA5773" w:rsidRDefault="00DB42F3" w:rsidP="00FC34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B42F3" w:rsidRPr="00FA5773" w14:paraId="4B535B15" w14:textId="77777777" w:rsidTr="00F43AB5">
        <w:tc>
          <w:tcPr>
            <w:tcW w:w="1119" w:type="dxa"/>
          </w:tcPr>
          <w:p w14:paraId="1C0F6285" w14:textId="52D6AF56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1.8.2.</w:t>
            </w:r>
          </w:p>
        </w:tc>
        <w:tc>
          <w:tcPr>
            <w:tcW w:w="3649" w:type="dxa"/>
            <w:vAlign w:val="center"/>
          </w:tcPr>
          <w:p w14:paraId="1543429D" w14:textId="1A6BDA1A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Внесение изменений в муниципальные схемы размещения нестационарных торговых объектов </w:t>
            </w:r>
            <w:r w:rsidRPr="0062575A">
              <w:rPr>
                <w:sz w:val="22"/>
                <w:szCs w:val="22"/>
              </w:rPr>
              <w:lastRenderedPageBreak/>
              <w:t>(далее – НТО) (расширение перечня объектов)</w:t>
            </w:r>
          </w:p>
        </w:tc>
        <w:tc>
          <w:tcPr>
            <w:tcW w:w="3596" w:type="dxa"/>
            <w:vAlign w:val="center"/>
          </w:tcPr>
          <w:p w14:paraId="505F40A6" w14:textId="6D4A7BAD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 xml:space="preserve">Схема размещения НТО актуализирована постановлением администрации Тоншаевского муниципального округа </w:t>
            </w:r>
            <w:r w:rsidRPr="0062575A">
              <w:rPr>
                <w:sz w:val="22"/>
                <w:szCs w:val="22"/>
              </w:rPr>
              <w:lastRenderedPageBreak/>
              <w:t>Нижегородской области от 23.12.2024 №1229</w:t>
            </w:r>
            <w:r w:rsidRPr="0062575A">
              <w:rPr>
                <w:iCs/>
                <w:sz w:val="22"/>
                <w:szCs w:val="22"/>
              </w:rPr>
              <w:t>, количество НТО - 36</w:t>
            </w:r>
          </w:p>
        </w:tc>
        <w:tc>
          <w:tcPr>
            <w:tcW w:w="3017" w:type="dxa"/>
            <w:vAlign w:val="center"/>
          </w:tcPr>
          <w:p w14:paraId="7140024F" w14:textId="50543459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lastRenderedPageBreak/>
              <w:t>Утверждение актуализированных муниципальных схем размещения НТО</w:t>
            </w:r>
          </w:p>
        </w:tc>
        <w:tc>
          <w:tcPr>
            <w:tcW w:w="973" w:type="dxa"/>
            <w:vAlign w:val="center"/>
          </w:tcPr>
          <w:p w14:paraId="000A1C22" w14:textId="617973A9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3FA58104" w14:textId="242BF938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DB42F3" w:rsidRPr="00FA5773" w14:paraId="32AB0166" w14:textId="77777777" w:rsidTr="00554CC9">
        <w:tc>
          <w:tcPr>
            <w:tcW w:w="1119" w:type="dxa"/>
          </w:tcPr>
          <w:p w14:paraId="17A08DD0" w14:textId="73E7BC52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1.8.3.</w:t>
            </w:r>
          </w:p>
        </w:tc>
        <w:tc>
          <w:tcPr>
            <w:tcW w:w="3649" w:type="dxa"/>
            <w:vAlign w:val="center"/>
          </w:tcPr>
          <w:p w14:paraId="056D1D36" w14:textId="3570A3ED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3596" w:type="dxa"/>
            <w:vAlign w:val="center"/>
          </w:tcPr>
          <w:p w14:paraId="46066062" w14:textId="6493F59B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На территории округа проведено 16 выставок/ярмарок, включая организацию дополнительных площадок "Покупайте Нижегородское" </w:t>
            </w:r>
          </w:p>
        </w:tc>
        <w:tc>
          <w:tcPr>
            <w:tcW w:w="3017" w:type="dxa"/>
            <w:vAlign w:val="center"/>
          </w:tcPr>
          <w:p w14:paraId="7DAC592D" w14:textId="543481D1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73" w:type="dxa"/>
            <w:vAlign w:val="center"/>
          </w:tcPr>
          <w:p w14:paraId="769AFA9C" w14:textId="29334BAF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57E621C9" w14:textId="71F37C1C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A568C1" w:rsidRPr="00FA5773" w14:paraId="22CFF934" w14:textId="77777777" w:rsidTr="00A568C1">
        <w:tc>
          <w:tcPr>
            <w:tcW w:w="1119" w:type="dxa"/>
          </w:tcPr>
          <w:p w14:paraId="0ABBA015" w14:textId="23C7AA2B" w:rsidR="00A568C1" w:rsidRPr="00FA5773" w:rsidRDefault="00A568C1" w:rsidP="00675999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1.9.1.</w:t>
            </w:r>
          </w:p>
        </w:tc>
        <w:tc>
          <w:tcPr>
            <w:tcW w:w="3649" w:type="dxa"/>
          </w:tcPr>
          <w:p w14:paraId="5AF9094A" w14:textId="1F97F611" w:rsidR="00A568C1" w:rsidRPr="00FA5773" w:rsidRDefault="00A568C1" w:rsidP="00675999">
            <w:pPr>
              <w:jc w:val="both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Оказание методической и консультативной помощи частным образовательным организациям, реализующим основные общеобразовательные программы, образовательные программы дошкольного образования, по вопросам организации образовательной деятельности, включая лицензирование, и порядку предоставления поддержки</w:t>
            </w:r>
          </w:p>
        </w:tc>
        <w:tc>
          <w:tcPr>
            <w:tcW w:w="3596" w:type="dxa"/>
          </w:tcPr>
          <w:p w14:paraId="1EE6368C" w14:textId="26B98D75" w:rsidR="00A568C1" w:rsidRPr="00FA5773" w:rsidRDefault="00A568C1" w:rsidP="00675999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Частные образовательные организации на территории округа отсутствуют</w:t>
            </w:r>
          </w:p>
        </w:tc>
        <w:tc>
          <w:tcPr>
            <w:tcW w:w="3017" w:type="dxa"/>
          </w:tcPr>
          <w:p w14:paraId="00C76A76" w14:textId="67AB19B9" w:rsidR="00A568C1" w:rsidRPr="00FA5773" w:rsidRDefault="00A568C1" w:rsidP="00675999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Повышение конкурентоспособности хозяйствующих субъектов</w:t>
            </w:r>
          </w:p>
        </w:tc>
        <w:tc>
          <w:tcPr>
            <w:tcW w:w="973" w:type="dxa"/>
          </w:tcPr>
          <w:p w14:paraId="7D4BDCEC" w14:textId="12E50587" w:rsidR="00A568C1" w:rsidRPr="00FA5773" w:rsidRDefault="00A568C1" w:rsidP="00675999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</w:tcPr>
          <w:p w14:paraId="2E6CE668" w14:textId="7EA26659" w:rsidR="00A568C1" w:rsidRPr="00FA5773" w:rsidRDefault="00A568C1" w:rsidP="00675999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-</w:t>
            </w:r>
          </w:p>
        </w:tc>
      </w:tr>
      <w:tr w:rsidR="00A568C1" w:rsidRPr="00FA5773" w14:paraId="6686EB99" w14:textId="77777777" w:rsidTr="00A568C1">
        <w:tc>
          <w:tcPr>
            <w:tcW w:w="1119" w:type="dxa"/>
          </w:tcPr>
          <w:p w14:paraId="4EA5BB77" w14:textId="3774987F" w:rsidR="00A568C1" w:rsidRPr="00FA5773" w:rsidRDefault="00A568C1" w:rsidP="00675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5773">
              <w:rPr>
                <w:b/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10262" w:type="dxa"/>
            <w:gridSpan w:val="3"/>
          </w:tcPr>
          <w:p w14:paraId="1F730A35" w14:textId="5A9EA75E" w:rsidR="00A568C1" w:rsidRPr="00FA5773" w:rsidRDefault="00A568C1" w:rsidP="00675999">
            <w:pPr>
              <w:jc w:val="both"/>
              <w:rPr>
                <w:b/>
                <w:bCs/>
                <w:sz w:val="22"/>
                <w:szCs w:val="22"/>
              </w:rPr>
            </w:pPr>
            <w:r w:rsidRPr="00FA5773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73" w:type="dxa"/>
          </w:tcPr>
          <w:p w14:paraId="1B5B5EC9" w14:textId="77777777" w:rsidR="00A568C1" w:rsidRPr="00FA5773" w:rsidRDefault="00A568C1" w:rsidP="006759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14:paraId="1B4FFC18" w14:textId="318273CB" w:rsidR="00A568C1" w:rsidRPr="00FA5773" w:rsidRDefault="00A568C1" w:rsidP="0067599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42F3" w:rsidRPr="00FA5773" w14:paraId="6C193B68" w14:textId="77777777" w:rsidTr="00CA2DEA">
        <w:tc>
          <w:tcPr>
            <w:tcW w:w="1119" w:type="dxa"/>
          </w:tcPr>
          <w:p w14:paraId="2FB12279" w14:textId="31051C9D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2.1.1.</w:t>
            </w:r>
          </w:p>
        </w:tc>
        <w:tc>
          <w:tcPr>
            <w:tcW w:w="3649" w:type="dxa"/>
            <w:vAlign w:val="center"/>
          </w:tcPr>
          <w:p w14:paraId="39845AF8" w14:textId="5681ACDA" w:rsidR="00DB42F3" w:rsidRPr="00FA5773" w:rsidRDefault="00DB42F3" w:rsidP="00DB42F3">
            <w:pPr>
              <w:jc w:val="both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3596" w:type="dxa"/>
            <w:vAlign w:val="center"/>
          </w:tcPr>
          <w:p w14:paraId="3A019258" w14:textId="77777777" w:rsidR="00DB42F3" w:rsidRPr="0062575A" w:rsidRDefault="00DB42F3" w:rsidP="00DB42F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62575A">
              <w:rPr>
                <w:iCs/>
                <w:sz w:val="22"/>
                <w:szCs w:val="22"/>
              </w:rPr>
              <w:t>Принято постановление Совета депутатов Тоншаевского муниципального округа от 24.05.2021 № 150 «</w:t>
            </w:r>
            <w:r w:rsidRPr="0062575A">
              <w:rPr>
                <w:rFonts w:eastAsia="Calibri"/>
                <w:sz w:val="22"/>
                <w:szCs w:val="22"/>
                <w:lang w:eastAsia="ru-RU"/>
              </w:rPr>
              <w:t xml:space="preserve">Об утверждении Порядка проведения инвентаризации мест захоронений на муниципальных кладбищах, расположенных на территории </w:t>
            </w:r>
            <w:r w:rsidRPr="0062575A">
              <w:rPr>
                <w:rFonts w:eastAsia="Calibri"/>
                <w:sz w:val="22"/>
                <w:szCs w:val="22"/>
                <w:lang w:eastAsia="ru-RU"/>
              </w:rPr>
              <w:lastRenderedPageBreak/>
              <w:t>Тоншаевского муниципального округа Нижегородской области»</w:t>
            </w:r>
          </w:p>
          <w:p w14:paraId="25A29BDC" w14:textId="695815AE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>Проведена инвентаризация трех кладбищ, в 2025 году инвентаризация не проводилась</w:t>
            </w:r>
          </w:p>
        </w:tc>
        <w:tc>
          <w:tcPr>
            <w:tcW w:w="3017" w:type="dxa"/>
            <w:vAlign w:val="center"/>
          </w:tcPr>
          <w:p w14:paraId="6A421080" w14:textId="29ED44AB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lastRenderedPageBreak/>
              <w:t>Постановление Правительства Нижегородской области от 14 октября 2020 г. № 846</w:t>
            </w:r>
          </w:p>
        </w:tc>
        <w:tc>
          <w:tcPr>
            <w:tcW w:w="973" w:type="dxa"/>
            <w:vAlign w:val="center"/>
          </w:tcPr>
          <w:p w14:paraId="037FE694" w14:textId="004F8BAA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5CBD7AB4" w14:textId="4FAF8BBA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A568C1" w:rsidRPr="00FA5773" w14:paraId="0B882206" w14:textId="77777777" w:rsidTr="00A568C1">
        <w:tc>
          <w:tcPr>
            <w:tcW w:w="1119" w:type="dxa"/>
          </w:tcPr>
          <w:p w14:paraId="40401BAA" w14:textId="78F8B2E0" w:rsidR="00A568C1" w:rsidRPr="00FA5773" w:rsidRDefault="00A568C1" w:rsidP="00675999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3649" w:type="dxa"/>
          </w:tcPr>
          <w:p w14:paraId="76722178" w14:textId="4A1BE4AF" w:rsidR="00A568C1" w:rsidRPr="00FA5773" w:rsidRDefault="00A568C1" w:rsidP="00675999">
            <w:pPr>
              <w:jc w:val="both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Обеспечение информационной и консультационной поддержки участникам рынка</w:t>
            </w:r>
          </w:p>
        </w:tc>
        <w:tc>
          <w:tcPr>
            <w:tcW w:w="3596" w:type="dxa"/>
          </w:tcPr>
          <w:p w14:paraId="137AFB32" w14:textId="77777777" w:rsidR="00A568C1" w:rsidRPr="00FA5773" w:rsidRDefault="00A568C1" w:rsidP="00675999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3017" w:type="dxa"/>
          </w:tcPr>
          <w:p w14:paraId="700377B7" w14:textId="77777777" w:rsidR="00A568C1" w:rsidRPr="00FA5773" w:rsidRDefault="00A568C1" w:rsidP="006759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3" w:type="dxa"/>
          </w:tcPr>
          <w:p w14:paraId="50149D6B" w14:textId="77777777" w:rsidR="00A568C1" w:rsidRPr="00FA5773" w:rsidRDefault="00A568C1" w:rsidP="00675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78C07CFE" w14:textId="28661EAA" w:rsidR="00A568C1" w:rsidRPr="00FA5773" w:rsidRDefault="00A568C1" w:rsidP="00675999">
            <w:pPr>
              <w:jc w:val="center"/>
              <w:rPr>
                <w:sz w:val="22"/>
                <w:szCs w:val="22"/>
              </w:rPr>
            </w:pPr>
            <w:proofErr w:type="gramStart"/>
            <w:r w:rsidRPr="00FA5773">
              <w:rPr>
                <w:sz w:val="22"/>
                <w:szCs w:val="22"/>
              </w:rPr>
              <w:t>да</w:t>
            </w:r>
            <w:proofErr w:type="gramEnd"/>
          </w:p>
        </w:tc>
      </w:tr>
      <w:tr w:rsidR="00DB42F3" w:rsidRPr="00FA5773" w14:paraId="3238DACE" w14:textId="77777777" w:rsidTr="00B335DE">
        <w:tc>
          <w:tcPr>
            <w:tcW w:w="1119" w:type="dxa"/>
          </w:tcPr>
          <w:p w14:paraId="459B28FF" w14:textId="40103FB7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2.1.3.</w:t>
            </w:r>
          </w:p>
        </w:tc>
        <w:tc>
          <w:tcPr>
            <w:tcW w:w="3649" w:type="dxa"/>
            <w:vAlign w:val="center"/>
          </w:tcPr>
          <w:p w14:paraId="6C80A822" w14:textId="08A3B4AD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3596" w:type="dxa"/>
            <w:vAlign w:val="center"/>
          </w:tcPr>
          <w:p w14:paraId="25A3C670" w14:textId="77777777" w:rsidR="00DB42F3" w:rsidRPr="0062575A" w:rsidRDefault="00DB42F3" w:rsidP="00DB42F3">
            <w:pPr>
              <w:jc w:val="both"/>
              <w:rPr>
                <w:iCs/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 xml:space="preserve">Ведется </w:t>
            </w:r>
          </w:p>
          <w:p w14:paraId="23E0C9E3" w14:textId="17007209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iCs/>
                <w:sz w:val="22"/>
                <w:szCs w:val="22"/>
              </w:rPr>
              <w:t xml:space="preserve">По Тоншаевскому округу в реестр кладбищ и мест захоронения включено 8 кладбищ, одно кладбище не включено так как не поставлено на кадастровый учет (расположено на землях </w:t>
            </w:r>
            <w:proofErr w:type="spellStart"/>
            <w:r w:rsidRPr="0062575A">
              <w:rPr>
                <w:iCs/>
                <w:sz w:val="22"/>
                <w:szCs w:val="22"/>
              </w:rPr>
              <w:t>гослесфонда</w:t>
            </w:r>
            <w:proofErr w:type="spellEnd"/>
            <w:r w:rsidRPr="0062575A">
              <w:rPr>
                <w:iCs/>
                <w:sz w:val="22"/>
                <w:szCs w:val="22"/>
              </w:rPr>
              <w:t>)</w:t>
            </w:r>
          </w:p>
        </w:tc>
        <w:tc>
          <w:tcPr>
            <w:tcW w:w="3017" w:type="dxa"/>
            <w:vAlign w:val="center"/>
          </w:tcPr>
          <w:p w14:paraId="01ADE03C" w14:textId="75C0585E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Постановление Правительства Нижегородской области от 13 февраля 2009 г. № 56</w:t>
            </w:r>
          </w:p>
        </w:tc>
        <w:tc>
          <w:tcPr>
            <w:tcW w:w="973" w:type="dxa"/>
            <w:vAlign w:val="center"/>
          </w:tcPr>
          <w:p w14:paraId="06801E50" w14:textId="149A36CF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7C17A599" w14:textId="4ABDA053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A568C1" w:rsidRPr="00FA5773" w14:paraId="7334FA1B" w14:textId="77777777" w:rsidTr="00A568C1">
        <w:tc>
          <w:tcPr>
            <w:tcW w:w="1119" w:type="dxa"/>
          </w:tcPr>
          <w:p w14:paraId="6A33D65E" w14:textId="2B021884" w:rsidR="00A568C1" w:rsidRPr="00FA5773" w:rsidRDefault="00A568C1" w:rsidP="0026267B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2.2.1.</w:t>
            </w:r>
          </w:p>
        </w:tc>
        <w:tc>
          <w:tcPr>
            <w:tcW w:w="3649" w:type="dxa"/>
          </w:tcPr>
          <w:p w14:paraId="61B3CBCF" w14:textId="1E6E742E" w:rsidR="00A568C1" w:rsidRPr="00FA5773" w:rsidRDefault="00A568C1" w:rsidP="00675999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Обеспечение доступа хозяйствующих субъектов рынка к информации о планируемых закупках в сфере проведения работ по благоустройству</w:t>
            </w:r>
          </w:p>
        </w:tc>
        <w:tc>
          <w:tcPr>
            <w:tcW w:w="3596" w:type="dxa"/>
          </w:tcPr>
          <w:p w14:paraId="499EA11C" w14:textId="0A3BDA23" w:rsidR="00A568C1" w:rsidRPr="00FA5773" w:rsidRDefault="00A568C1" w:rsidP="00675999">
            <w:pPr>
              <w:jc w:val="both"/>
              <w:rPr>
                <w:sz w:val="22"/>
                <w:szCs w:val="22"/>
              </w:rPr>
            </w:pPr>
            <w:r w:rsidRPr="00FA5773">
              <w:rPr>
                <w:iCs/>
                <w:sz w:val="22"/>
                <w:szCs w:val="22"/>
              </w:rPr>
              <w:t xml:space="preserve">Заключено контрактов по благоустройству на сумму </w:t>
            </w:r>
            <w:r w:rsidR="00DB42F3" w:rsidRPr="000646CA">
              <w:rPr>
                <w:iCs/>
                <w:sz w:val="22"/>
                <w:szCs w:val="22"/>
              </w:rPr>
              <w:t xml:space="preserve">34,93 </w:t>
            </w:r>
            <w:r w:rsidRPr="00FA5773">
              <w:rPr>
                <w:iCs/>
                <w:sz w:val="22"/>
                <w:szCs w:val="22"/>
              </w:rPr>
              <w:t>млн. руб.</w:t>
            </w:r>
          </w:p>
        </w:tc>
        <w:tc>
          <w:tcPr>
            <w:tcW w:w="3017" w:type="dxa"/>
          </w:tcPr>
          <w:p w14:paraId="34AE18D5" w14:textId="77777777" w:rsidR="00A568C1" w:rsidRPr="00FA5773" w:rsidRDefault="00A568C1" w:rsidP="0026267B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  <w:p w14:paraId="65979200" w14:textId="15FB7F05" w:rsidR="00A568C1" w:rsidRPr="00FA5773" w:rsidRDefault="00A568C1" w:rsidP="0026267B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(</w:t>
            </w:r>
            <w:proofErr w:type="gramStart"/>
            <w:r w:rsidRPr="00FA5773">
              <w:rPr>
                <w:sz w:val="22"/>
                <w:szCs w:val="22"/>
              </w:rPr>
              <w:t>доля</w:t>
            </w:r>
            <w:proofErr w:type="gramEnd"/>
            <w:r w:rsidRPr="00FA5773">
              <w:rPr>
                <w:sz w:val="22"/>
                <w:szCs w:val="22"/>
              </w:rPr>
              <w:t xml:space="preserve"> объема выручки организаций частной формы собственности от общего объема выручки всех хозяйствующих субъектов), %</w:t>
            </w:r>
          </w:p>
        </w:tc>
        <w:tc>
          <w:tcPr>
            <w:tcW w:w="973" w:type="dxa"/>
          </w:tcPr>
          <w:p w14:paraId="5F906598" w14:textId="1F1E2339" w:rsidR="00A568C1" w:rsidRPr="00FA5773" w:rsidRDefault="00A568C1" w:rsidP="00675999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%</w:t>
            </w:r>
          </w:p>
        </w:tc>
        <w:tc>
          <w:tcPr>
            <w:tcW w:w="3239" w:type="dxa"/>
          </w:tcPr>
          <w:p w14:paraId="02C8FA3F" w14:textId="7310B17E" w:rsidR="00A568C1" w:rsidRPr="00FA5773" w:rsidRDefault="00A568C1" w:rsidP="00675999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100</w:t>
            </w:r>
          </w:p>
        </w:tc>
      </w:tr>
      <w:tr w:rsidR="00DB42F3" w:rsidRPr="00FA5773" w14:paraId="362D2A04" w14:textId="77777777" w:rsidTr="00F4722C">
        <w:tc>
          <w:tcPr>
            <w:tcW w:w="1119" w:type="dxa"/>
          </w:tcPr>
          <w:p w14:paraId="6BEE680B" w14:textId="1C4A4959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lastRenderedPageBreak/>
              <w:t>2.13.5.</w:t>
            </w:r>
          </w:p>
        </w:tc>
        <w:tc>
          <w:tcPr>
            <w:tcW w:w="3649" w:type="dxa"/>
            <w:vAlign w:val="center"/>
          </w:tcPr>
          <w:p w14:paraId="341A4C2F" w14:textId="1005E5EF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3596" w:type="dxa"/>
            <w:vAlign w:val="center"/>
          </w:tcPr>
          <w:p w14:paraId="7AD6A790" w14:textId="77777777" w:rsidR="00DB42F3" w:rsidRPr="0062575A" w:rsidRDefault="00DB42F3" w:rsidP="00DB42F3">
            <w:pPr>
              <w:pStyle w:val="af"/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 xml:space="preserve">В решении вопросов развития городской среды в рамках исполнения государственной программы «Формирование современной городской среды на территории Нижегородской области» проводились общественные обсуждения (в форме слушаний) всего приняли участие 32 человека.   </w:t>
            </w:r>
          </w:p>
          <w:p w14:paraId="6FE966FC" w14:textId="17E72B83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В рамках проекта инициативного бюджетирования «Вам решать» проводился сбор подписей в поддержку 9 проектов, собрано 1020 подписей.</w:t>
            </w:r>
            <w:r w:rsidRPr="0062575A">
              <w:rPr>
                <w:i/>
                <w:iCs/>
                <w:color w:val="7030A0"/>
                <w:sz w:val="22"/>
                <w:szCs w:val="22"/>
              </w:rPr>
              <w:t>)</w:t>
            </w:r>
          </w:p>
        </w:tc>
        <w:tc>
          <w:tcPr>
            <w:tcW w:w="3017" w:type="dxa"/>
            <w:vAlign w:val="center"/>
          </w:tcPr>
          <w:p w14:paraId="6820CF6D" w14:textId="48556EB5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Количество проведенных опросов</w:t>
            </w:r>
          </w:p>
        </w:tc>
        <w:tc>
          <w:tcPr>
            <w:tcW w:w="973" w:type="dxa"/>
            <w:vAlign w:val="center"/>
          </w:tcPr>
          <w:p w14:paraId="0F75A088" w14:textId="576CA5F1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4DC2686E" w14:textId="35F312E6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DB42F3" w:rsidRPr="00FA5773" w14:paraId="3D0B5A74" w14:textId="77777777" w:rsidTr="008823C1">
        <w:tc>
          <w:tcPr>
            <w:tcW w:w="1119" w:type="dxa"/>
          </w:tcPr>
          <w:p w14:paraId="1CA89C88" w14:textId="482EF797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t>2.2.5.</w:t>
            </w:r>
          </w:p>
        </w:tc>
        <w:tc>
          <w:tcPr>
            <w:tcW w:w="3649" w:type="dxa"/>
            <w:vAlign w:val="center"/>
          </w:tcPr>
          <w:p w14:paraId="0B89D21E" w14:textId="558EB205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Расширение практики муниципально-частного партнерства в сфере благоустройства городской среды в рамках инициативных проектов</w:t>
            </w:r>
          </w:p>
        </w:tc>
        <w:tc>
          <w:tcPr>
            <w:tcW w:w="3596" w:type="dxa"/>
            <w:vAlign w:val="center"/>
          </w:tcPr>
          <w:p w14:paraId="4B2E93F3" w14:textId="77777777" w:rsidR="00DB42F3" w:rsidRPr="0062575A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В рамках проекта инициативного бюджетирования «Вам решать» реализовано – 6 проектов</w:t>
            </w:r>
          </w:p>
          <w:p w14:paraId="54EEA93E" w14:textId="77777777" w:rsidR="00DB42F3" w:rsidRPr="0062575A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«Формирование комфортной городской среды» 1 проект</w:t>
            </w:r>
          </w:p>
          <w:p w14:paraId="414E9207" w14:textId="5E505736" w:rsidR="00DB42F3" w:rsidRPr="00FA5773" w:rsidRDefault="00DB42F3" w:rsidP="00DB42F3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</w:p>
        </w:tc>
        <w:tc>
          <w:tcPr>
            <w:tcW w:w="3017" w:type="dxa"/>
            <w:vAlign w:val="center"/>
          </w:tcPr>
          <w:p w14:paraId="7E44FB2B" w14:textId="360FB62A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рамках проектов: инициативного бюджетирования «Вам решать»; «Формирование комфортной городской среды»</w:t>
            </w:r>
          </w:p>
        </w:tc>
        <w:tc>
          <w:tcPr>
            <w:tcW w:w="973" w:type="dxa"/>
            <w:vAlign w:val="center"/>
          </w:tcPr>
          <w:p w14:paraId="37649EA7" w14:textId="1B120BF8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3239" w:type="dxa"/>
            <w:vAlign w:val="center"/>
          </w:tcPr>
          <w:p w14:paraId="2A27343A" w14:textId="2BB95A51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7</w:t>
            </w:r>
          </w:p>
        </w:tc>
      </w:tr>
      <w:tr w:rsidR="00A568C1" w:rsidRPr="00FA5773" w14:paraId="2A7841B9" w14:textId="77777777" w:rsidTr="00A568C1">
        <w:tc>
          <w:tcPr>
            <w:tcW w:w="1119" w:type="dxa"/>
          </w:tcPr>
          <w:p w14:paraId="46D86F93" w14:textId="1ADDD8E6" w:rsidR="00A568C1" w:rsidRPr="00FA5773" w:rsidRDefault="00A568C1" w:rsidP="0026267B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2.3.1.</w:t>
            </w:r>
          </w:p>
        </w:tc>
        <w:tc>
          <w:tcPr>
            <w:tcW w:w="3649" w:type="dxa"/>
          </w:tcPr>
          <w:p w14:paraId="783D3C55" w14:textId="4BD6B58A" w:rsidR="00A568C1" w:rsidRPr="00FA5773" w:rsidRDefault="00A568C1" w:rsidP="0026267B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</w:t>
            </w:r>
            <w:r w:rsidRPr="00FA5773">
              <w:rPr>
                <w:sz w:val="22"/>
                <w:szCs w:val="22"/>
              </w:rPr>
              <w:lastRenderedPageBreak/>
              <w:t>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6 февраля 2006 г. № 75</w:t>
            </w:r>
          </w:p>
        </w:tc>
        <w:tc>
          <w:tcPr>
            <w:tcW w:w="3596" w:type="dxa"/>
          </w:tcPr>
          <w:p w14:paraId="6040723A" w14:textId="089FA127" w:rsidR="00A568C1" w:rsidRPr="00FA5773" w:rsidRDefault="00A568C1" w:rsidP="0026267B">
            <w:pPr>
              <w:jc w:val="both"/>
              <w:rPr>
                <w:iCs/>
                <w:sz w:val="22"/>
                <w:szCs w:val="22"/>
              </w:rPr>
            </w:pPr>
            <w:r w:rsidRPr="00FA5773">
              <w:rPr>
                <w:iCs/>
                <w:sz w:val="22"/>
                <w:szCs w:val="22"/>
              </w:rPr>
              <w:lastRenderedPageBreak/>
              <w:t>Нарушений не было</w:t>
            </w:r>
          </w:p>
        </w:tc>
        <w:tc>
          <w:tcPr>
            <w:tcW w:w="3017" w:type="dxa"/>
          </w:tcPr>
          <w:p w14:paraId="236B03E6" w14:textId="77777777" w:rsidR="00A568C1" w:rsidRPr="00FA5773" w:rsidRDefault="00A568C1" w:rsidP="0026267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</w:tcPr>
          <w:p w14:paraId="5B814673" w14:textId="77777777" w:rsidR="00A568C1" w:rsidRPr="00FA5773" w:rsidRDefault="00A568C1" w:rsidP="002626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9" w:type="dxa"/>
          </w:tcPr>
          <w:p w14:paraId="7243B4B4" w14:textId="77777777" w:rsidR="00A568C1" w:rsidRPr="00FA5773" w:rsidRDefault="00A568C1" w:rsidP="0026267B">
            <w:pPr>
              <w:jc w:val="center"/>
              <w:rPr>
                <w:sz w:val="22"/>
                <w:szCs w:val="22"/>
              </w:rPr>
            </w:pPr>
          </w:p>
        </w:tc>
      </w:tr>
      <w:tr w:rsidR="00DB42F3" w:rsidRPr="00FA5773" w14:paraId="6AD5E8E0" w14:textId="77777777" w:rsidTr="008A3D87">
        <w:tc>
          <w:tcPr>
            <w:tcW w:w="1119" w:type="dxa"/>
          </w:tcPr>
          <w:p w14:paraId="60E42263" w14:textId="30149009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color w:val="000000"/>
                <w:sz w:val="22"/>
                <w:szCs w:val="22"/>
              </w:rPr>
              <w:lastRenderedPageBreak/>
              <w:t>2.3.2.</w:t>
            </w:r>
          </w:p>
        </w:tc>
        <w:tc>
          <w:tcPr>
            <w:tcW w:w="3649" w:type="dxa"/>
            <w:vAlign w:val="center"/>
          </w:tcPr>
          <w:p w14:paraId="2B081199" w14:textId="301674F2" w:rsidR="00DB42F3" w:rsidRPr="00FA5773" w:rsidRDefault="00DB42F3" w:rsidP="00DB42F3">
            <w:pPr>
              <w:jc w:val="both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3596" w:type="dxa"/>
            <w:vAlign w:val="center"/>
          </w:tcPr>
          <w:p w14:paraId="6F97E80E" w14:textId="2538B5F2" w:rsidR="00DB42F3" w:rsidRPr="00FA5773" w:rsidRDefault="00DB42F3" w:rsidP="00DB42F3">
            <w:pPr>
              <w:jc w:val="both"/>
              <w:rPr>
                <w:sz w:val="22"/>
                <w:szCs w:val="22"/>
                <w:highlight w:val="yellow"/>
              </w:rPr>
            </w:pPr>
            <w:r w:rsidRPr="0062575A">
              <w:rPr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3017" w:type="dxa"/>
            <w:vAlign w:val="center"/>
          </w:tcPr>
          <w:p w14:paraId="31AE5A3F" w14:textId="65DB81C9" w:rsidR="00DB42F3" w:rsidRPr="00FA5773" w:rsidRDefault="00DB42F3" w:rsidP="00DB42F3">
            <w:pPr>
              <w:jc w:val="center"/>
              <w:rPr>
                <w:color w:val="000000"/>
                <w:sz w:val="22"/>
                <w:szCs w:val="22"/>
              </w:rPr>
            </w:pPr>
            <w:r w:rsidRPr="0062575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3" w:type="dxa"/>
            <w:vAlign w:val="center"/>
          </w:tcPr>
          <w:p w14:paraId="08C8F1CA" w14:textId="266AAE54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  <w:tc>
          <w:tcPr>
            <w:tcW w:w="3239" w:type="dxa"/>
            <w:vAlign w:val="center"/>
          </w:tcPr>
          <w:p w14:paraId="1FF09020" w14:textId="77C94762" w:rsidR="00DB42F3" w:rsidRPr="00FA5773" w:rsidRDefault="00DB42F3" w:rsidP="00DB42F3">
            <w:pPr>
              <w:jc w:val="center"/>
              <w:rPr>
                <w:sz w:val="22"/>
                <w:szCs w:val="22"/>
              </w:rPr>
            </w:pPr>
            <w:r w:rsidRPr="0062575A">
              <w:rPr>
                <w:sz w:val="22"/>
                <w:szCs w:val="22"/>
              </w:rPr>
              <w:t>-</w:t>
            </w:r>
          </w:p>
        </w:tc>
      </w:tr>
      <w:tr w:rsidR="00A568C1" w:rsidRPr="00FA5773" w14:paraId="4D98B04E" w14:textId="77777777" w:rsidTr="00A568C1">
        <w:tc>
          <w:tcPr>
            <w:tcW w:w="1119" w:type="dxa"/>
          </w:tcPr>
          <w:p w14:paraId="3429819C" w14:textId="7FA137FE" w:rsidR="00A568C1" w:rsidRPr="00FA5773" w:rsidRDefault="00A568C1" w:rsidP="0026267B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2.4.1.</w:t>
            </w:r>
          </w:p>
        </w:tc>
        <w:tc>
          <w:tcPr>
            <w:tcW w:w="3649" w:type="dxa"/>
          </w:tcPr>
          <w:p w14:paraId="375E144A" w14:textId="5432A4F7" w:rsidR="00A568C1" w:rsidRPr="00FA5773" w:rsidRDefault="00A568C1" w:rsidP="0026267B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Оказание консультационных услуг субъектам малого и среднего предпринимательства по вопросам развития собственного дела, в том числе по вопросам лицензирования</w:t>
            </w:r>
          </w:p>
        </w:tc>
        <w:tc>
          <w:tcPr>
            <w:tcW w:w="3596" w:type="dxa"/>
          </w:tcPr>
          <w:p w14:paraId="2F3D33D3" w14:textId="6D97DE46" w:rsidR="00A568C1" w:rsidRPr="00FA5773" w:rsidRDefault="00A568C1" w:rsidP="0026267B">
            <w:pPr>
              <w:jc w:val="both"/>
              <w:rPr>
                <w:sz w:val="22"/>
                <w:szCs w:val="22"/>
              </w:rPr>
            </w:pPr>
            <w:r w:rsidRPr="00FA5773">
              <w:rPr>
                <w:iCs/>
                <w:sz w:val="22"/>
                <w:szCs w:val="22"/>
              </w:rPr>
              <w:t>НЕ проводились</w:t>
            </w:r>
          </w:p>
        </w:tc>
        <w:tc>
          <w:tcPr>
            <w:tcW w:w="3017" w:type="dxa"/>
          </w:tcPr>
          <w:p w14:paraId="084D4706" w14:textId="77777777" w:rsidR="00A568C1" w:rsidRPr="00FA5773" w:rsidRDefault="00A568C1" w:rsidP="0026267B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Доля организаций частной формы собственности в сфере поставки сжиженного газа в баллонах </w:t>
            </w:r>
          </w:p>
          <w:p w14:paraId="59F9F06E" w14:textId="2849EE51" w:rsidR="00A568C1" w:rsidRPr="00FA5773" w:rsidRDefault="00A568C1" w:rsidP="00FA5773">
            <w:pPr>
              <w:jc w:val="both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(</w:t>
            </w:r>
            <w:proofErr w:type="gramStart"/>
            <w:r w:rsidRPr="00FA5773">
              <w:rPr>
                <w:sz w:val="22"/>
                <w:szCs w:val="22"/>
              </w:rPr>
              <w:t>доля</w:t>
            </w:r>
            <w:proofErr w:type="gramEnd"/>
            <w:r w:rsidRPr="00FA5773">
              <w:rPr>
                <w:sz w:val="22"/>
                <w:szCs w:val="22"/>
              </w:rPr>
              <w:t xml:space="preserve"> объема реализованных на рынке товаров, работ, </w:t>
            </w:r>
            <w:r w:rsidRPr="00FA5773">
              <w:rPr>
                <w:sz w:val="22"/>
                <w:szCs w:val="22"/>
              </w:rPr>
              <w:lastRenderedPageBreak/>
              <w:t>услуг в натуральном выражении (м3) организациями частной формы собственности от общего объема реализованных на рынке товаров, работ, услуг в натуральном выражении (м3) всеми хозяйствующими субъектами), %</w:t>
            </w:r>
          </w:p>
        </w:tc>
        <w:tc>
          <w:tcPr>
            <w:tcW w:w="973" w:type="dxa"/>
          </w:tcPr>
          <w:p w14:paraId="64899070" w14:textId="3A72473C" w:rsidR="00A568C1" w:rsidRPr="00FA5773" w:rsidRDefault="00A568C1" w:rsidP="0026267B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3239" w:type="dxa"/>
          </w:tcPr>
          <w:p w14:paraId="0C7708C9" w14:textId="7DEE7C4F" w:rsidR="00A568C1" w:rsidRPr="00FA5773" w:rsidRDefault="00A568C1" w:rsidP="0026267B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100</w:t>
            </w:r>
          </w:p>
        </w:tc>
      </w:tr>
      <w:tr w:rsidR="00A568C1" w:rsidRPr="00FA5773" w14:paraId="34500413" w14:textId="77777777" w:rsidTr="00A568C1">
        <w:tc>
          <w:tcPr>
            <w:tcW w:w="1119" w:type="dxa"/>
          </w:tcPr>
          <w:p w14:paraId="5C44778F" w14:textId="0B93F016" w:rsidR="00A568C1" w:rsidRPr="00FA5773" w:rsidRDefault="00A568C1" w:rsidP="00FA577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lastRenderedPageBreak/>
              <w:t>2.5.1.</w:t>
            </w:r>
          </w:p>
        </w:tc>
        <w:tc>
          <w:tcPr>
            <w:tcW w:w="3649" w:type="dxa"/>
          </w:tcPr>
          <w:p w14:paraId="49AB9AC4" w14:textId="2E0ECC8E" w:rsidR="00A568C1" w:rsidRPr="00FA5773" w:rsidRDefault="00A568C1" w:rsidP="00FA5773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 xml:space="preserve">Оказание консультационной поддержки организациям отрасли «Связь», предоставляющим услуги на территории Нижегородской области, по вопросам участия в муниципальных закупках, предоставления государственной поддержки </w:t>
            </w:r>
          </w:p>
        </w:tc>
        <w:tc>
          <w:tcPr>
            <w:tcW w:w="3596" w:type="dxa"/>
          </w:tcPr>
          <w:p w14:paraId="575D27AB" w14:textId="3B6ED94B" w:rsidR="00A568C1" w:rsidRPr="00FA5773" w:rsidRDefault="00A568C1" w:rsidP="00FA5773">
            <w:pPr>
              <w:jc w:val="both"/>
              <w:rPr>
                <w:sz w:val="22"/>
                <w:szCs w:val="22"/>
              </w:rPr>
            </w:pPr>
            <w:r w:rsidRPr="00FA5773">
              <w:rPr>
                <w:iCs/>
                <w:sz w:val="22"/>
                <w:szCs w:val="22"/>
              </w:rPr>
              <w:t>Все организации частной собственности</w:t>
            </w:r>
          </w:p>
        </w:tc>
        <w:tc>
          <w:tcPr>
            <w:tcW w:w="3017" w:type="dxa"/>
          </w:tcPr>
          <w:p w14:paraId="6CD732FC" w14:textId="77777777" w:rsidR="00A568C1" w:rsidRPr="00FA5773" w:rsidRDefault="00A568C1" w:rsidP="00FA577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Доля организаций частной формы собственности в сфере оказания услуг по предоставлению широкополосного доступа к сети «Интернет»</w:t>
            </w:r>
          </w:p>
          <w:p w14:paraId="2BC7BC7D" w14:textId="16CBDC4B" w:rsidR="00A568C1" w:rsidRPr="00FA5773" w:rsidRDefault="00A568C1" w:rsidP="00FA5773">
            <w:pPr>
              <w:jc w:val="center"/>
              <w:rPr>
                <w:color w:val="000000"/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(</w:t>
            </w:r>
            <w:proofErr w:type="gramStart"/>
            <w:r w:rsidRPr="00FA5773">
              <w:rPr>
                <w:sz w:val="22"/>
                <w:szCs w:val="22"/>
              </w:rPr>
              <w:t>доля</w:t>
            </w:r>
            <w:proofErr w:type="gramEnd"/>
            <w:r w:rsidRPr="00FA5773">
              <w:rPr>
                <w:sz w:val="22"/>
                <w:szCs w:val="22"/>
              </w:rPr>
              <w:t xml:space="preserve"> объема реализованных на рынке товаров, работ, услуг в натуральном выражении (Гбайт) организациями частной формы собственности в общем объеме реализованных на рынке товаров, работ, услуг в натуральном выражении (Гбайт) организациями всех форм собственности), %</w:t>
            </w:r>
          </w:p>
        </w:tc>
        <w:tc>
          <w:tcPr>
            <w:tcW w:w="973" w:type="dxa"/>
          </w:tcPr>
          <w:p w14:paraId="2896DA6F" w14:textId="6BEE0B61" w:rsidR="00A568C1" w:rsidRPr="00FA5773" w:rsidRDefault="00A568C1" w:rsidP="00FA5773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%</w:t>
            </w:r>
          </w:p>
        </w:tc>
        <w:tc>
          <w:tcPr>
            <w:tcW w:w="3239" w:type="dxa"/>
          </w:tcPr>
          <w:p w14:paraId="3E4691B1" w14:textId="4CF0A51B" w:rsidR="00A568C1" w:rsidRPr="00FA5773" w:rsidRDefault="00A568C1" w:rsidP="00FA5773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100</w:t>
            </w:r>
          </w:p>
        </w:tc>
      </w:tr>
      <w:tr w:rsidR="00A568C1" w:rsidRPr="00FA5773" w14:paraId="250178C6" w14:textId="77777777" w:rsidTr="00A568C1">
        <w:tc>
          <w:tcPr>
            <w:tcW w:w="1119" w:type="dxa"/>
          </w:tcPr>
          <w:p w14:paraId="16D9C155" w14:textId="70568182" w:rsidR="00A568C1" w:rsidRPr="00FA5773" w:rsidRDefault="00A568C1" w:rsidP="00FA5773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lastRenderedPageBreak/>
              <w:t>2.6.1.</w:t>
            </w:r>
          </w:p>
        </w:tc>
        <w:tc>
          <w:tcPr>
            <w:tcW w:w="3649" w:type="dxa"/>
          </w:tcPr>
          <w:p w14:paraId="17F28A1C" w14:textId="77777777" w:rsidR="00A568C1" w:rsidRPr="00FA5773" w:rsidRDefault="00A568C1" w:rsidP="00FA5773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Оказание консультационных услуг предпринимателям по существующим мерам поддержки бизнеса</w:t>
            </w:r>
          </w:p>
          <w:p w14:paraId="3ADA900D" w14:textId="41B355E2" w:rsidR="00A568C1" w:rsidRPr="00FA5773" w:rsidRDefault="00A568C1" w:rsidP="00FA577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96" w:type="dxa"/>
          </w:tcPr>
          <w:p w14:paraId="6DD52912" w14:textId="2B3E4C27" w:rsidR="00A568C1" w:rsidRPr="00FA5773" w:rsidRDefault="00A568C1" w:rsidP="00FA5773">
            <w:pPr>
              <w:jc w:val="both"/>
              <w:rPr>
                <w:sz w:val="22"/>
                <w:szCs w:val="22"/>
              </w:rPr>
            </w:pPr>
            <w:r w:rsidRPr="00FA5773">
              <w:rPr>
                <w:iCs/>
                <w:sz w:val="22"/>
                <w:szCs w:val="22"/>
              </w:rPr>
              <w:t>На территории округа осуществляет деятельность 1 хозяйствующий субъект в сфере наружной рекламы</w:t>
            </w:r>
          </w:p>
        </w:tc>
        <w:tc>
          <w:tcPr>
            <w:tcW w:w="3017" w:type="dxa"/>
          </w:tcPr>
          <w:p w14:paraId="23037829" w14:textId="77777777" w:rsidR="00A568C1" w:rsidRPr="00FA5773" w:rsidRDefault="00A568C1" w:rsidP="00FA5773">
            <w:pPr>
              <w:jc w:val="both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Доля организаций частной формы собственности в сфере наружной рекламы, %</w:t>
            </w:r>
          </w:p>
          <w:p w14:paraId="25959C64" w14:textId="4491A8BF" w:rsidR="00A568C1" w:rsidRPr="00FA5773" w:rsidRDefault="00A568C1" w:rsidP="00FA57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3" w:type="dxa"/>
          </w:tcPr>
          <w:p w14:paraId="779D5DC0" w14:textId="56FAC8A4" w:rsidR="00A568C1" w:rsidRPr="00FA5773" w:rsidRDefault="00A568C1" w:rsidP="00FA5773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%</w:t>
            </w:r>
          </w:p>
        </w:tc>
        <w:tc>
          <w:tcPr>
            <w:tcW w:w="3239" w:type="dxa"/>
          </w:tcPr>
          <w:p w14:paraId="6B227C25" w14:textId="3197902C" w:rsidR="00A568C1" w:rsidRPr="00FA5773" w:rsidRDefault="00A568C1" w:rsidP="00FA5773">
            <w:pPr>
              <w:jc w:val="center"/>
              <w:rPr>
                <w:sz w:val="22"/>
                <w:szCs w:val="22"/>
              </w:rPr>
            </w:pPr>
            <w:r w:rsidRPr="00FA5773">
              <w:rPr>
                <w:sz w:val="22"/>
                <w:szCs w:val="22"/>
              </w:rPr>
              <w:t>100</w:t>
            </w:r>
          </w:p>
        </w:tc>
      </w:tr>
    </w:tbl>
    <w:p w14:paraId="2DE24D28" w14:textId="7C319753" w:rsidR="005158CE" w:rsidRDefault="005158CE" w:rsidP="0017222B"/>
    <w:sectPr w:rsidR="005158CE" w:rsidSect="00A51BE9"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5F5A7" w14:textId="77777777" w:rsidR="00621302" w:rsidRDefault="00621302" w:rsidP="00610F1A">
      <w:r>
        <w:separator/>
      </w:r>
    </w:p>
  </w:endnote>
  <w:endnote w:type="continuationSeparator" w:id="0">
    <w:p w14:paraId="1B172F51" w14:textId="77777777" w:rsidR="00621302" w:rsidRDefault="00621302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34AE0" w14:textId="77777777" w:rsidR="00621302" w:rsidRDefault="00621302" w:rsidP="00610F1A">
      <w:r>
        <w:separator/>
      </w:r>
    </w:p>
  </w:footnote>
  <w:footnote w:type="continuationSeparator" w:id="0">
    <w:p w14:paraId="17E7F2DF" w14:textId="77777777" w:rsidR="00621302" w:rsidRDefault="00621302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852382"/>
      <w:docPartObj>
        <w:docPartGallery w:val="Page Numbers (Top of Page)"/>
        <w:docPartUnique/>
      </w:docPartObj>
    </w:sdtPr>
    <w:sdtEndPr/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1C4">
          <w:rPr>
            <w:noProof/>
          </w:rPr>
          <w:t>10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17"/>
    <w:rsid w:val="00001E61"/>
    <w:rsid w:val="00012889"/>
    <w:rsid w:val="0002554C"/>
    <w:rsid w:val="000272B8"/>
    <w:rsid w:val="0005622B"/>
    <w:rsid w:val="000A62C9"/>
    <w:rsid w:val="000C4E1A"/>
    <w:rsid w:val="000D0F52"/>
    <w:rsid w:val="000E230A"/>
    <w:rsid w:val="00105362"/>
    <w:rsid w:val="00142141"/>
    <w:rsid w:val="00151805"/>
    <w:rsid w:val="001576E9"/>
    <w:rsid w:val="00162413"/>
    <w:rsid w:val="0017222B"/>
    <w:rsid w:val="001806A6"/>
    <w:rsid w:val="0018132A"/>
    <w:rsid w:val="00196448"/>
    <w:rsid w:val="001B51C3"/>
    <w:rsid w:val="001E31F3"/>
    <w:rsid w:val="00206968"/>
    <w:rsid w:val="00206F53"/>
    <w:rsid w:val="00211524"/>
    <w:rsid w:val="00213F7A"/>
    <w:rsid w:val="002463ED"/>
    <w:rsid w:val="0026267B"/>
    <w:rsid w:val="002A3ECB"/>
    <w:rsid w:val="002A7508"/>
    <w:rsid w:val="002B1AF8"/>
    <w:rsid w:val="002D27C6"/>
    <w:rsid w:val="002D3A4D"/>
    <w:rsid w:val="002F3791"/>
    <w:rsid w:val="002F58AB"/>
    <w:rsid w:val="00303148"/>
    <w:rsid w:val="003247DA"/>
    <w:rsid w:val="00332AD3"/>
    <w:rsid w:val="00345767"/>
    <w:rsid w:val="003717A7"/>
    <w:rsid w:val="003829B3"/>
    <w:rsid w:val="003A0FB0"/>
    <w:rsid w:val="003B31F5"/>
    <w:rsid w:val="003B5BD5"/>
    <w:rsid w:val="003B7310"/>
    <w:rsid w:val="003F2F62"/>
    <w:rsid w:val="0041570F"/>
    <w:rsid w:val="004158BF"/>
    <w:rsid w:val="00422499"/>
    <w:rsid w:val="00423B0D"/>
    <w:rsid w:val="00495880"/>
    <w:rsid w:val="004A4A74"/>
    <w:rsid w:val="00500466"/>
    <w:rsid w:val="005158CE"/>
    <w:rsid w:val="00521137"/>
    <w:rsid w:val="00525E67"/>
    <w:rsid w:val="00530D96"/>
    <w:rsid w:val="00535BD4"/>
    <w:rsid w:val="00551487"/>
    <w:rsid w:val="00560E9B"/>
    <w:rsid w:val="00563F22"/>
    <w:rsid w:val="005817E1"/>
    <w:rsid w:val="005C0777"/>
    <w:rsid w:val="005D50A3"/>
    <w:rsid w:val="00610F1A"/>
    <w:rsid w:val="006114CF"/>
    <w:rsid w:val="00621302"/>
    <w:rsid w:val="00623620"/>
    <w:rsid w:val="00675999"/>
    <w:rsid w:val="0069644C"/>
    <w:rsid w:val="00697B5A"/>
    <w:rsid w:val="006A7524"/>
    <w:rsid w:val="006D30F3"/>
    <w:rsid w:val="006D7904"/>
    <w:rsid w:val="006E4AAB"/>
    <w:rsid w:val="006F2CC8"/>
    <w:rsid w:val="00700C09"/>
    <w:rsid w:val="0075716C"/>
    <w:rsid w:val="007573C8"/>
    <w:rsid w:val="00781455"/>
    <w:rsid w:val="00781550"/>
    <w:rsid w:val="00783BCC"/>
    <w:rsid w:val="0078600E"/>
    <w:rsid w:val="007B4963"/>
    <w:rsid w:val="007C532B"/>
    <w:rsid w:val="007E3583"/>
    <w:rsid w:val="00812C97"/>
    <w:rsid w:val="00821F08"/>
    <w:rsid w:val="00824CC1"/>
    <w:rsid w:val="00853B69"/>
    <w:rsid w:val="00854A1A"/>
    <w:rsid w:val="008B3175"/>
    <w:rsid w:val="008C66CB"/>
    <w:rsid w:val="008D4DEC"/>
    <w:rsid w:val="009113E2"/>
    <w:rsid w:val="00916376"/>
    <w:rsid w:val="00927AA8"/>
    <w:rsid w:val="00961EFB"/>
    <w:rsid w:val="00962391"/>
    <w:rsid w:val="00973C09"/>
    <w:rsid w:val="00985F26"/>
    <w:rsid w:val="009B4035"/>
    <w:rsid w:val="00A25A98"/>
    <w:rsid w:val="00A27B25"/>
    <w:rsid w:val="00A45002"/>
    <w:rsid w:val="00A51978"/>
    <w:rsid w:val="00A51BE9"/>
    <w:rsid w:val="00A568C1"/>
    <w:rsid w:val="00A600DC"/>
    <w:rsid w:val="00A66907"/>
    <w:rsid w:val="00A75AAD"/>
    <w:rsid w:val="00AC37DB"/>
    <w:rsid w:val="00AE4C15"/>
    <w:rsid w:val="00AF572C"/>
    <w:rsid w:val="00B462B7"/>
    <w:rsid w:val="00B5137C"/>
    <w:rsid w:val="00B54617"/>
    <w:rsid w:val="00B83E2D"/>
    <w:rsid w:val="00B9269E"/>
    <w:rsid w:val="00BB07EB"/>
    <w:rsid w:val="00C17DFB"/>
    <w:rsid w:val="00C268A4"/>
    <w:rsid w:val="00C5739F"/>
    <w:rsid w:val="00C5785A"/>
    <w:rsid w:val="00CA3E56"/>
    <w:rsid w:val="00CC7A0B"/>
    <w:rsid w:val="00CD0669"/>
    <w:rsid w:val="00D06647"/>
    <w:rsid w:val="00D135E0"/>
    <w:rsid w:val="00DA37B4"/>
    <w:rsid w:val="00DA38EC"/>
    <w:rsid w:val="00DB42F3"/>
    <w:rsid w:val="00DC2F09"/>
    <w:rsid w:val="00DC5344"/>
    <w:rsid w:val="00DF2091"/>
    <w:rsid w:val="00E029DD"/>
    <w:rsid w:val="00E14314"/>
    <w:rsid w:val="00E15963"/>
    <w:rsid w:val="00E171C4"/>
    <w:rsid w:val="00E20B7A"/>
    <w:rsid w:val="00E342B5"/>
    <w:rsid w:val="00E677A6"/>
    <w:rsid w:val="00E83FF8"/>
    <w:rsid w:val="00E874BA"/>
    <w:rsid w:val="00EE2FDD"/>
    <w:rsid w:val="00EF3108"/>
    <w:rsid w:val="00F00EDA"/>
    <w:rsid w:val="00F130A5"/>
    <w:rsid w:val="00F15D30"/>
    <w:rsid w:val="00F35C5E"/>
    <w:rsid w:val="00F708C8"/>
    <w:rsid w:val="00F71603"/>
    <w:rsid w:val="00F83B56"/>
    <w:rsid w:val="00F8505D"/>
    <w:rsid w:val="00FA018B"/>
    <w:rsid w:val="00FA5773"/>
    <w:rsid w:val="00FB625C"/>
    <w:rsid w:val="00FB69D3"/>
    <w:rsid w:val="00FC125B"/>
    <w:rsid w:val="00F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6D7904"/>
    <w:rPr>
      <w:color w:val="0563C1" w:themeColor="hyperlink"/>
      <w:u w:val="single"/>
    </w:rPr>
  </w:style>
  <w:style w:type="paragraph" w:customStyle="1" w:styleId="ConsPlusNormal">
    <w:name w:val="ConsPlusNormal"/>
    <w:rsid w:val="006D79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Нормальный"/>
    <w:rsid w:val="00DB4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r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023D-736D-42C6-81AA-8C22B129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1</cp:lastModifiedBy>
  <cp:revision>7</cp:revision>
  <dcterms:created xsi:type="dcterms:W3CDTF">2025-02-27T05:43:00Z</dcterms:created>
  <dcterms:modified xsi:type="dcterms:W3CDTF">2026-02-20T06:37:00Z</dcterms:modified>
</cp:coreProperties>
</file>